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55AC9" w14:textId="77777777" w:rsidR="00672645" w:rsidRPr="008625DF" w:rsidRDefault="00C30B7D" w:rsidP="00672645">
      <w:pPr>
        <w:jc w:val="center"/>
        <w:rPr>
          <w:b/>
          <w:sz w:val="48"/>
          <w:szCs w:val="48"/>
        </w:rPr>
      </w:pPr>
      <w:r>
        <w:rPr>
          <w:b/>
          <w:bCs/>
          <w:sz w:val="56"/>
          <w:szCs w:val="56"/>
        </w:rPr>
        <w:t>Emergency School Operations Fund Grant</w:t>
      </w:r>
      <w:r w:rsidR="000C025C" w:rsidRPr="000C025C">
        <w:rPr>
          <w:b/>
          <w:bCs/>
          <w:sz w:val="56"/>
          <w:szCs w:val="56"/>
        </w:rPr>
        <w:t xml:space="preserve"> </w:t>
      </w:r>
      <w:r w:rsidR="000C025C">
        <w:rPr>
          <w:b/>
          <w:bCs/>
          <w:sz w:val="56"/>
          <w:szCs w:val="56"/>
        </w:rPr>
        <w:t>Application</w:t>
      </w:r>
    </w:p>
    <w:p w14:paraId="3D189BF3" w14:textId="77777777" w:rsidR="00672645" w:rsidRPr="00C30B7D" w:rsidRDefault="00672645" w:rsidP="00C30B7D">
      <w:pPr>
        <w:jc w:val="center"/>
        <w:rPr>
          <w:b/>
          <w:sz w:val="56"/>
          <w:szCs w:val="56"/>
        </w:rPr>
      </w:pPr>
      <w:r w:rsidRPr="005B241F">
        <w:rPr>
          <w:b/>
          <w:sz w:val="56"/>
          <w:szCs w:val="56"/>
        </w:rPr>
        <w:t>The State Charter Schools Commission</w:t>
      </w:r>
      <w:r w:rsidR="0023057E" w:rsidRPr="005B241F">
        <w:rPr>
          <w:b/>
          <w:sz w:val="56"/>
          <w:szCs w:val="56"/>
        </w:rPr>
        <w:t xml:space="preserve"> of Georgia</w:t>
      </w:r>
    </w:p>
    <w:p w14:paraId="74238554" w14:textId="77777777" w:rsidR="00672645" w:rsidRDefault="00C30B7D" w:rsidP="00672645">
      <w:pPr>
        <w:jc w:val="center"/>
        <w:rPr>
          <w:rFonts w:ascii="Times New Roman" w:hAnsi="Times New Roman"/>
          <w:sz w:val="36"/>
          <w:szCs w:val="36"/>
        </w:rPr>
      </w:pPr>
      <w:r>
        <w:rPr>
          <w:rFonts w:ascii="Times New Roman" w:hAnsi="Times New Roman"/>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233.25pt">
            <v:imagedata r:id="rId9" o:title="Logo"/>
          </v:shape>
        </w:pict>
      </w:r>
    </w:p>
    <w:p w14:paraId="11BECF5F" w14:textId="77777777" w:rsidR="00C30B7D" w:rsidRDefault="00C30B7D" w:rsidP="00672645">
      <w:pPr>
        <w:jc w:val="center"/>
        <w:rPr>
          <w:rFonts w:ascii="Times New Roman" w:hAnsi="Times New Roman"/>
          <w:sz w:val="36"/>
          <w:szCs w:val="36"/>
        </w:rPr>
      </w:pPr>
    </w:p>
    <w:p w14:paraId="602619B2" w14:textId="77777777" w:rsidR="00672645" w:rsidRPr="005B241F" w:rsidRDefault="00672645" w:rsidP="00672645">
      <w:pPr>
        <w:jc w:val="center"/>
        <w:rPr>
          <w:b/>
          <w:sz w:val="36"/>
          <w:szCs w:val="36"/>
        </w:rPr>
      </w:pPr>
      <w:r w:rsidRPr="005B241F">
        <w:rPr>
          <w:b/>
          <w:sz w:val="36"/>
          <w:szCs w:val="36"/>
        </w:rPr>
        <w:t xml:space="preserve">Applicant </w:t>
      </w:r>
      <w:r w:rsidR="005B241F" w:rsidRPr="005B241F">
        <w:rPr>
          <w:b/>
          <w:sz w:val="36"/>
          <w:szCs w:val="36"/>
        </w:rPr>
        <w:t xml:space="preserve">School </w:t>
      </w:r>
      <w:r w:rsidRPr="005B241F">
        <w:rPr>
          <w:b/>
          <w:sz w:val="36"/>
          <w:szCs w:val="36"/>
        </w:rPr>
        <w:t>Name</w:t>
      </w:r>
      <w:r w:rsidR="00096D8D" w:rsidRPr="005B241F">
        <w:rPr>
          <w:b/>
          <w:sz w:val="36"/>
          <w:szCs w:val="36"/>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5B241F" w:rsidRPr="00370AD7" w14:paraId="1D428414" w14:textId="77777777" w:rsidTr="00370AD7">
        <w:tc>
          <w:tcPr>
            <w:tcW w:w="10296" w:type="dxa"/>
          </w:tcPr>
          <w:p w14:paraId="30B4A59F" w14:textId="77777777" w:rsidR="005B241F" w:rsidRPr="00370AD7" w:rsidRDefault="005B241F" w:rsidP="00370AD7">
            <w:pPr>
              <w:jc w:val="center"/>
              <w:rPr>
                <w:rFonts w:ascii="Times New Roman" w:hAnsi="Times New Roman"/>
                <w:sz w:val="28"/>
                <w:szCs w:val="28"/>
              </w:rPr>
            </w:pPr>
          </w:p>
        </w:tc>
      </w:tr>
    </w:tbl>
    <w:p w14:paraId="1BD1B967" w14:textId="77777777" w:rsidR="00672645" w:rsidRPr="005B241F" w:rsidRDefault="00672645" w:rsidP="00672645">
      <w:pPr>
        <w:jc w:val="center"/>
        <w:rPr>
          <w:b/>
          <w:sz w:val="36"/>
          <w:szCs w:val="36"/>
        </w:rPr>
      </w:pPr>
      <w:r w:rsidRPr="005B241F">
        <w:rPr>
          <w:b/>
          <w:sz w:val="36"/>
          <w:szCs w:val="36"/>
        </w:rPr>
        <w:t>Applicant Contact Address</w:t>
      </w:r>
      <w:r w:rsidR="005B241F" w:rsidRPr="005B241F">
        <w:rPr>
          <w:b/>
          <w:sz w:val="36"/>
          <w:szCs w:val="36"/>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5B241F" w:rsidRPr="00370AD7" w14:paraId="55C9BCD4" w14:textId="77777777" w:rsidTr="00370AD7">
        <w:trPr>
          <w:trHeight w:val="1682"/>
        </w:trPr>
        <w:tc>
          <w:tcPr>
            <w:tcW w:w="10296" w:type="dxa"/>
          </w:tcPr>
          <w:p w14:paraId="57C2587E" w14:textId="77777777" w:rsidR="005B241F" w:rsidRPr="00370AD7" w:rsidRDefault="005B241F" w:rsidP="00370AD7">
            <w:pPr>
              <w:jc w:val="center"/>
              <w:rPr>
                <w:rFonts w:ascii="Times New Roman" w:hAnsi="Times New Roman"/>
                <w:sz w:val="36"/>
                <w:szCs w:val="36"/>
              </w:rPr>
            </w:pPr>
          </w:p>
        </w:tc>
      </w:tr>
    </w:tbl>
    <w:p w14:paraId="375DEFCD" w14:textId="77777777" w:rsidR="00722C5B" w:rsidRDefault="00722C5B" w:rsidP="00722C5B">
      <w:pPr>
        <w:pStyle w:val="TOCHeading"/>
        <w:jc w:val="center"/>
        <w:rPr>
          <w:color w:val="auto"/>
        </w:rPr>
      </w:pPr>
      <w:r w:rsidRPr="00722C5B">
        <w:rPr>
          <w:color w:val="auto"/>
        </w:rPr>
        <w:lastRenderedPageBreak/>
        <w:t>Table of Contents</w:t>
      </w:r>
    </w:p>
    <w:p w14:paraId="29C55CB2" w14:textId="77777777" w:rsidR="00722C5B" w:rsidRPr="00722C5B" w:rsidRDefault="00722C5B" w:rsidP="00722C5B"/>
    <w:p w14:paraId="1381EE9C" w14:textId="77777777" w:rsidR="00B24297" w:rsidRPr="00FE448C" w:rsidRDefault="00722C5B">
      <w:pPr>
        <w:pStyle w:val="TOC1"/>
        <w:tabs>
          <w:tab w:val="left" w:pos="440"/>
          <w:tab w:val="right" w:leader="dot" w:pos="9350"/>
        </w:tabs>
        <w:rPr>
          <w:noProof/>
          <w:sz w:val="22"/>
          <w:szCs w:val="22"/>
        </w:rPr>
      </w:pPr>
      <w:r>
        <w:fldChar w:fldCharType="begin"/>
      </w:r>
      <w:r>
        <w:instrText xml:space="preserve"> TOC \o "1-3" \h \z \u </w:instrText>
      </w:r>
      <w:r>
        <w:fldChar w:fldCharType="separate"/>
      </w:r>
      <w:hyperlink w:anchor="_Toc384114581" w:history="1">
        <w:r w:rsidR="00B24297" w:rsidRPr="000B6BCE">
          <w:rPr>
            <w:rStyle w:val="Hyperlink"/>
            <w:noProof/>
          </w:rPr>
          <w:t>A.</w:t>
        </w:r>
        <w:r w:rsidR="00B24297" w:rsidRPr="00FE448C">
          <w:rPr>
            <w:noProof/>
            <w:sz w:val="22"/>
            <w:szCs w:val="22"/>
          </w:rPr>
          <w:tab/>
        </w:r>
        <w:r w:rsidR="00B24297" w:rsidRPr="000B6BCE">
          <w:rPr>
            <w:rStyle w:val="Hyperlink"/>
            <w:noProof/>
          </w:rPr>
          <w:t>Purpose</w:t>
        </w:r>
        <w:r w:rsidR="00B24297">
          <w:rPr>
            <w:noProof/>
            <w:webHidden/>
          </w:rPr>
          <w:tab/>
        </w:r>
        <w:r w:rsidR="00B24297">
          <w:rPr>
            <w:noProof/>
            <w:webHidden/>
          </w:rPr>
          <w:fldChar w:fldCharType="begin"/>
        </w:r>
        <w:r w:rsidR="00B24297">
          <w:rPr>
            <w:noProof/>
            <w:webHidden/>
          </w:rPr>
          <w:instrText xml:space="preserve"> PAGEREF _Toc384114581 \h </w:instrText>
        </w:r>
        <w:r w:rsidR="00B24297">
          <w:rPr>
            <w:noProof/>
            <w:webHidden/>
          </w:rPr>
        </w:r>
        <w:r w:rsidR="00B24297">
          <w:rPr>
            <w:noProof/>
            <w:webHidden/>
          </w:rPr>
          <w:fldChar w:fldCharType="separate"/>
        </w:r>
        <w:r w:rsidR="00B24297">
          <w:rPr>
            <w:noProof/>
            <w:webHidden/>
          </w:rPr>
          <w:t>1</w:t>
        </w:r>
        <w:r w:rsidR="00B24297">
          <w:rPr>
            <w:noProof/>
            <w:webHidden/>
          </w:rPr>
          <w:fldChar w:fldCharType="end"/>
        </w:r>
      </w:hyperlink>
    </w:p>
    <w:p w14:paraId="7AAB9742" w14:textId="77777777" w:rsidR="00B24297" w:rsidRPr="00FE448C" w:rsidRDefault="00B24297">
      <w:pPr>
        <w:pStyle w:val="TOC1"/>
        <w:tabs>
          <w:tab w:val="left" w:pos="440"/>
          <w:tab w:val="right" w:leader="dot" w:pos="9350"/>
        </w:tabs>
        <w:rPr>
          <w:noProof/>
          <w:sz w:val="22"/>
          <w:szCs w:val="22"/>
        </w:rPr>
      </w:pPr>
      <w:hyperlink w:anchor="_Toc384114582" w:history="1">
        <w:r w:rsidRPr="000B6BCE">
          <w:rPr>
            <w:rStyle w:val="Hyperlink"/>
            <w:noProof/>
          </w:rPr>
          <w:t>B.</w:t>
        </w:r>
        <w:r w:rsidRPr="00FE448C">
          <w:rPr>
            <w:noProof/>
            <w:sz w:val="22"/>
            <w:szCs w:val="22"/>
          </w:rPr>
          <w:tab/>
        </w:r>
        <w:r w:rsidRPr="000B6BCE">
          <w:rPr>
            <w:rStyle w:val="Hyperlink"/>
            <w:noProof/>
          </w:rPr>
          <w:t>Applicants</w:t>
        </w:r>
        <w:r>
          <w:rPr>
            <w:noProof/>
            <w:webHidden/>
          </w:rPr>
          <w:tab/>
        </w:r>
        <w:r>
          <w:rPr>
            <w:noProof/>
            <w:webHidden/>
          </w:rPr>
          <w:fldChar w:fldCharType="begin"/>
        </w:r>
        <w:r>
          <w:rPr>
            <w:noProof/>
            <w:webHidden/>
          </w:rPr>
          <w:instrText xml:space="preserve"> PAGEREF _Toc384114582 \h </w:instrText>
        </w:r>
        <w:r>
          <w:rPr>
            <w:noProof/>
            <w:webHidden/>
          </w:rPr>
        </w:r>
        <w:r>
          <w:rPr>
            <w:noProof/>
            <w:webHidden/>
          </w:rPr>
          <w:fldChar w:fldCharType="separate"/>
        </w:r>
        <w:r>
          <w:rPr>
            <w:noProof/>
            <w:webHidden/>
          </w:rPr>
          <w:t>1</w:t>
        </w:r>
        <w:r>
          <w:rPr>
            <w:noProof/>
            <w:webHidden/>
          </w:rPr>
          <w:fldChar w:fldCharType="end"/>
        </w:r>
      </w:hyperlink>
    </w:p>
    <w:p w14:paraId="23D6AED9" w14:textId="77777777" w:rsidR="00B24297" w:rsidRPr="00FE448C" w:rsidRDefault="00B24297">
      <w:pPr>
        <w:pStyle w:val="TOC1"/>
        <w:tabs>
          <w:tab w:val="left" w:pos="440"/>
          <w:tab w:val="right" w:leader="dot" w:pos="9350"/>
        </w:tabs>
        <w:rPr>
          <w:noProof/>
          <w:sz w:val="22"/>
          <w:szCs w:val="22"/>
        </w:rPr>
      </w:pPr>
      <w:hyperlink w:anchor="_Toc384114583" w:history="1">
        <w:r w:rsidRPr="000B6BCE">
          <w:rPr>
            <w:rStyle w:val="Hyperlink"/>
            <w:noProof/>
          </w:rPr>
          <w:t>C.</w:t>
        </w:r>
        <w:r w:rsidRPr="00FE448C">
          <w:rPr>
            <w:noProof/>
            <w:sz w:val="22"/>
            <w:szCs w:val="22"/>
          </w:rPr>
          <w:tab/>
        </w:r>
        <w:r w:rsidRPr="000B6BCE">
          <w:rPr>
            <w:rStyle w:val="Hyperlink"/>
            <w:noProof/>
          </w:rPr>
          <w:t>Application Contents</w:t>
        </w:r>
        <w:r>
          <w:rPr>
            <w:noProof/>
            <w:webHidden/>
          </w:rPr>
          <w:tab/>
        </w:r>
        <w:r>
          <w:rPr>
            <w:noProof/>
            <w:webHidden/>
          </w:rPr>
          <w:fldChar w:fldCharType="begin"/>
        </w:r>
        <w:r>
          <w:rPr>
            <w:noProof/>
            <w:webHidden/>
          </w:rPr>
          <w:instrText xml:space="preserve"> PAGEREF _Toc384114583 \h </w:instrText>
        </w:r>
        <w:r>
          <w:rPr>
            <w:noProof/>
            <w:webHidden/>
          </w:rPr>
        </w:r>
        <w:r>
          <w:rPr>
            <w:noProof/>
            <w:webHidden/>
          </w:rPr>
          <w:fldChar w:fldCharType="separate"/>
        </w:r>
        <w:r>
          <w:rPr>
            <w:noProof/>
            <w:webHidden/>
          </w:rPr>
          <w:t>1</w:t>
        </w:r>
        <w:r>
          <w:rPr>
            <w:noProof/>
            <w:webHidden/>
          </w:rPr>
          <w:fldChar w:fldCharType="end"/>
        </w:r>
      </w:hyperlink>
    </w:p>
    <w:p w14:paraId="7DFE75A6" w14:textId="77777777" w:rsidR="00B24297" w:rsidRPr="00FE448C" w:rsidRDefault="00B24297">
      <w:pPr>
        <w:pStyle w:val="TOC1"/>
        <w:tabs>
          <w:tab w:val="left" w:pos="440"/>
          <w:tab w:val="right" w:leader="dot" w:pos="9350"/>
        </w:tabs>
        <w:rPr>
          <w:noProof/>
          <w:sz w:val="22"/>
          <w:szCs w:val="22"/>
        </w:rPr>
      </w:pPr>
      <w:hyperlink w:anchor="_Toc384114584" w:history="1">
        <w:r w:rsidRPr="000B6BCE">
          <w:rPr>
            <w:rStyle w:val="Hyperlink"/>
            <w:noProof/>
          </w:rPr>
          <w:t>D.</w:t>
        </w:r>
        <w:r w:rsidRPr="00FE448C">
          <w:rPr>
            <w:noProof/>
            <w:sz w:val="22"/>
            <w:szCs w:val="22"/>
          </w:rPr>
          <w:tab/>
        </w:r>
        <w:r w:rsidRPr="000B6BCE">
          <w:rPr>
            <w:rStyle w:val="Hyperlink"/>
            <w:noProof/>
          </w:rPr>
          <w:t>Application Technical Requirements</w:t>
        </w:r>
        <w:r>
          <w:rPr>
            <w:noProof/>
            <w:webHidden/>
          </w:rPr>
          <w:tab/>
        </w:r>
        <w:r>
          <w:rPr>
            <w:noProof/>
            <w:webHidden/>
          </w:rPr>
          <w:fldChar w:fldCharType="begin"/>
        </w:r>
        <w:r>
          <w:rPr>
            <w:noProof/>
            <w:webHidden/>
          </w:rPr>
          <w:instrText xml:space="preserve"> PAGEREF _Toc384114584 \h </w:instrText>
        </w:r>
        <w:r>
          <w:rPr>
            <w:noProof/>
            <w:webHidden/>
          </w:rPr>
        </w:r>
        <w:r>
          <w:rPr>
            <w:noProof/>
            <w:webHidden/>
          </w:rPr>
          <w:fldChar w:fldCharType="separate"/>
        </w:r>
        <w:r>
          <w:rPr>
            <w:noProof/>
            <w:webHidden/>
          </w:rPr>
          <w:t>2</w:t>
        </w:r>
        <w:r>
          <w:rPr>
            <w:noProof/>
            <w:webHidden/>
          </w:rPr>
          <w:fldChar w:fldCharType="end"/>
        </w:r>
      </w:hyperlink>
    </w:p>
    <w:p w14:paraId="25F451B3" w14:textId="77777777" w:rsidR="00B24297" w:rsidRPr="00FE448C" w:rsidRDefault="00B24297">
      <w:pPr>
        <w:pStyle w:val="TOC1"/>
        <w:tabs>
          <w:tab w:val="left" w:pos="440"/>
          <w:tab w:val="right" w:leader="dot" w:pos="9350"/>
        </w:tabs>
        <w:rPr>
          <w:noProof/>
          <w:sz w:val="22"/>
          <w:szCs w:val="22"/>
        </w:rPr>
      </w:pPr>
      <w:hyperlink w:anchor="_Toc384114585" w:history="1">
        <w:r w:rsidRPr="000B6BCE">
          <w:rPr>
            <w:rStyle w:val="Hyperlink"/>
            <w:noProof/>
          </w:rPr>
          <w:t>E.</w:t>
        </w:r>
        <w:r w:rsidRPr="00FE448C">
          <w:rPr>
            <w:noProof/>
            <w:sz w:val="22"/>
            <w:szCs w:val="22"/>
          </w:rPr>
          <w:tab/>
        </w:r>
        <w:r w:rsidRPr="000B6BCE">
          <w:rPr>
            <w:rStyle w:val="Hyperlink"/>
            <w:noProof/>
          </w:rPr>
          <w:t>Deadline</w:t>
        </w:r>
        <w:r>
          <w:rPr>
            <w:noProof/>
            <w:webHidden/>
          </w:rPr>
          <w:tab/>
        </w:r>
        <w:r>
          <w:rPr>
            <w:noProof/>
            <w:webHidden/>
          </w:rPr>
          <w:fldChar w:fldCharType="begin"/>
        </w:r>
        <w:r>
          <w:rPr>
            <w:noProof/>
            <w:webHidden/>
          </w:rPr>
          <w:instrText xml:space="preserve"> PAGEREF _Toc384114585 \h </w:instrText>
        </w:r>
        <w:r>
          <w:rPr>
            <w:noProof/>
            <w:webHidden/>
          </w:rPr>
        </w:r>
        <w:r>
          <w:rPr>
            <w:noProof/>
            <w:webHidden/>
          </w:rPr>
          <w:fldChar w:fldCharType="separate"/>
        </w:r>
        <w:r>
          <w:rPr>
            <w:noProof/>
            <w:webHidden/>
          </w:rPr>
          <w:t>2</w:t>
        </w:r>
        <w:r>
          <w:rPr>
            <w:noProof/>
            <w:webHidden/>
          </w:rPr>
          <w:fldChar w:fldCharType="end"/>
        </w:r>
      </w:hyperlink>
    </w:p>
    <w:p w14:paraId="28EF0530" w14:textId="77777777" w:rsidR="00B24297" w:rsidRPr="00FE448C" w:rsidRDefault="00B24297">
      <w:pPr>
        <w:pStyle w:val="TOC1"/>
        <w:tabs>
          <w:tab w:val="left" w:pos="440"/>
          <w:tab w:val="right" w:leader="dot" w:pos="9350"/>
        </w:tabs>
        <w:rPr>
          <w:noProof/>
          <w:sz w:val="22"/>
          <w:szCs w:val="22"/>
        </w:rPr>
      </w:pPr>
      <w:hyperlink w:anchor="_Toc384114586" w:history="1">
        <w:r w:rsidRPr="000B6BCE">
          <w:rPr>
            <w:rStyle w:val="Hyperlink"/>
            <w:noProof/>
          </w:rPr>
          <w:t>F.</w:t>
        </w:r>
        <w:r w:rsidRPr="00FE448C">
          <w:rPr>
            <w:noProof/>
            <w:sz w:val="22"/>
            <w:szCs w:val="22"/>
          </w:rPr>
          <w:tab/>
        </w:r>
        <w:r w:rsidRPr="000B6BCE">
          <w:rPr>
            <w:rStyle w:val="Hyperlink"/>
            <w:noProof/>
          </w:rPr>
          <w:t>Required Attachments</w:t>
        </w:r>
        <w:r>
          <w:rPr>
            <w:noProof/>
            <w:webHidden/>
          </w:rPr>
          <w:tab/>
        </w:r>
        <w:r>
          <w:rPr>
            <w:noProof/>
            <w:webHidden/>
          </w:rPr>
          <w:fldChar w:fldCharType="begin"/>
        </w:r>
        <w:r>
          <w:rPr>
            <w:noProof/>
            <w:webHidden/>
          </w:rPr>
          <w:instrText xml:space="preserve"> PAGEREF _Toc384114586 \h </w:instrText>
        </w:r>
        <w:r>
          <w:rPr>
            <w:noProof/>
            <w:webHidden/>
          </w:rPr>
        </w:r>
        <w:r>
          <w:rPr>
            <w:noProof/>
            <w:webHidden/>
          </w:rPr>
          <w:fldChar w:fldCharType="separate"/>
        </w:r>
        <w:r>
          <w:rPr>
            <w:noProof/>
            <w:webHidden/>
          </w:rPr>
          <w:t>3</w:t>
        </w:r>
        <w:r>
          <w:rPr>
            <w:noProof/>
            <w:webHidden/>
          </w:rPr>
          <w:fldChar w:fldCharType="end"/>
        </w:r>
      </w:hyperlink>
    </w:p>
    <w:p w14:paraId="74A6CF03" w14:textId="77777777" w:rsidR="00B24297" w:rsidRPr="00FE448C" w:rsidRDefault="00B24297">
      <w:pPr>
        <w:pStyle w:val="TOC2"/>
        <w:tabs>
          <w:tab w:val="right" w:leader="dot" w:pos="9350"/>
        </w:tabs>
        <w:rPr>
          <w:noProof/>
        </w:rPr>
      </w:pPr>
      <w:hyperlink w:anchor="_Toc384114587" w:history="1">
        <w:r w:rsidRPr="000B6BCE">
          <w:rPr>
            <w:rStyle w:val="Hyperlink"/>
            <w:b/>
            <w:noProof/>
          </w:rPr>
          <w:t>Federal Grant Redistribution Application Cover Pages</w:t>
        </w:r>
        <w:r>
          <w:rPr>
            <w:noProof/>
            <w:webHidden/>
          </w:rPr>
          <w:tab/>
        </w:r>
        <w:r>
          <w:rPr>
            <w:noProof/>
            <w:webHidden/>
          </w:rPr>
          <w:fldChar w:fldCharType="begin"/>
        </w:r>
        <w:r>
          <w:rPr>
            <w:noProof/>
            <w:webHidden/>
          </w:rPr>
          <w:instrText xml:space="preserve"> PAGEREF _Toc384114587 \h </w:instrText>
        </w:r>
        <w:r>
          <w:rPr>
            <w:noProof/>
            <w:webHidden/>
          </w:rPr>
        </w:r>
        <w:r>
          <w:rPr>
            <w:noProof/>
            <w:webHidden/>
          </w:rPr>
          <w:fldChar w:fldCharType="separate"/>
        </w:r>
        <w:r>
          <w:rPr>
            <w:noProof/>
            <w:webHidden/>
          </w:rPr>
          <w:t>4</w:t>
        </w:r>
        <w:r>
          <w:rPr>
            <w:noProof/>
            <w:webHidden/>
          </w:rPr>
          <w:fldChar w:fldCharType="end"/>
        </w:r>
      </w:hyperlink>
    </w:p>
    <w:p w14:paraId="3E60985B" w14:textId="77777777" w:rsidR="00B24297" w:rsidRPr="00FE448C" w:rsidRDefault="00B24297">
      <w:pPr>
        <w:pStyle w:val="TOC2"/>
        <w:tabs>
          <w:tab w:val="right" w:leader="dot" w:pos="9350"/>
        </w:tabs>
        <w:rPr>
          <w:noProof/>
        </w:rPr>
      </w:pPr>
      <w:hyperlink w:anchor="_Toc384114588" w:history="1">
        <w:r w:rsidRPr="000B6BCE">
          <w:rPr>
            <w:rStyle w:val="Hyperlink"/>
            <w:b/>
            <w:noProof/>
          </w:rPr>
          <w:t>Systematic Alien Verification for Entitlements (SAVE) Affidavit</w:t>
        </w:r>
        <w:r>
          <w:rPr>
            <w:noProof/>
            <w:webHidden/>
          </w:rPr>
          <w:tab/>
        </w:r>
        <w:r>
          <w:rPr>
            <w:noProof/>
            <w:webHidden/>
          </w:rPr>
          <w:fldChar w:fldCharType="begin"/>
        </w:r>
        <w:r>
          <w:rPr>
            <w:noProof/>
            <w:webHidden/>
          </w:rPr>
          <w:instrText xml:space="preserve"> PAGEREF _Toc384114588 \h </w:instrText>
        </w:r>
        <w:r>
          <w:rPr>
            <w:noProof/>
            <w:webHidden/>
          </w:rPr>
        </w:r>
        <w:r>
          <w:rPr>
            <w:noProof/>
            <w:webHidden/>
          </w:rPr>
          <w:fldChar w:fldCharType="separate"/>
        </w:r>
        <w:r>
          <w:rPr>
            <w:noProof/>
            <w:webHidden/>
          </w:rPr>
          <w:t>6</w:t>
        </w:r>
        <w:r>
          <w:rPr>
            <w:noProof/>
            <w:webHidden/>
          </w:rPr>
          <w:fldChar w:fldCharType="end"/>
        </w:r>
      </w:hyperlink>
    </w:p>
    <w:p w14:paraId="1AC1B50D" w14:textId="77777777" w:rsidR="00B24297" w:rsidRPr="00FE448C" w:rsidRDefault="00B24297">
      <w:pPr>
        <w:pStyle w:val="TOC2"/>
        <w:tabs>
          <w:tab w:val="right" w:leader="dot" w:pos="9350"/>
        </w:tabs>
        <w:rPr>
          <w:noProof/>
        </w:rPr>
      </w:pPr>
      <w:hyperlink w:anchor="_Toc384114589" w:history="1">
        <w:r w:rsidRPr="000B6BCE">
          <w:rPr>
            <w:rStyle w:val="Hyperlink"/>
            <w:b/>
            <w:noProof/>
          </w:rPr>
          <w:t>Federal Grant Asset Redistribution Narrative</w:t>
        </w:r>
        <w:r>
          <w:rPr>
            <w:noProof/>
            <w:webHidden/>
          </w:rPr>
          <w:tab/>
        </w:r>
        <w:r>
          <w:rPr>
            <w:noProof/>
            <w:webHidden/>
          </w:rPr>
          <w:fldChar w:fldCharType="begin"/>
        </w:r>
        <w:r>
          <w:rPr>
            <w:noProof/>
            <w:webHidden/>
          </w:rPr>
          <w:instrText xml:space="preserve"> PAGEREF _Toc384114589 \h </w:instrText>
        </w:r>
        <w:r>
          <w:rPr>
            <w:noProof/>
            <w:webHidden/>
          </w:rPr>
        </w:r>
        <w:r>
          <w:rPr>
            <w:noProof/>
            <w:webHidden/>
          </w:rPr>
          <w:fldChar w:fldCharType="separate"/>
        </w:r>
        <w:r>
          <w:rPr>
            <w:noProof/>
            <w:webHidden/>
          </w:rPr>
          <w:t>7</w:t>
        </w:r>
        <w:r>
          <w:rPr>
            <w:noProof/>
            <w:webHidden/>
          </w:rPr>
          <w:fldChar w:fldCharType="end"/>
        </w:r>
      </w:hyperlink>
    </w:p>
    <w:p w14:paraId="144B6CF9" w14:textId="77777777" w:rsidR="00B24297" w:rsidRPr="00FE448C" w:rsidRDefault="00B24297">
      <w:pPr>
        <w:pStyle w:val="TOC2"/>
        <w:tabs>
          <w:tab w:val="right" w:leader="dot" w:pos="9350"/>
        </w:tabs>
        <w:rPr>
          <w:noProof/>
        </w:rPr>
      </w:pPr>
      <w:hyperlink w:anchor="_Toc384114590" w:history="1">
        <w:r w:rsidRPr="000B6BCE">
          <w:rPr>
            <w:rStyle w:val="Hyperlink"/>
            <w:b/>
            <w:noProof/>
          </w:rPr>
          <w:t>Federal Grant Asset Redistribution Item Request Sheets</w:t>
        </w:r>
        <w:r>
          <w:rPr>
            <w:noProof/>
            <w:webHidden/>
          </w:rPr>
          <w:tab/>
        </w:r>
        <w:r>
          <w:rPr>
            <w:noProof/>
            <w:webHidden/>
          </w:rPr>
          <w:fldChar w:fldCharType="begin"/>
        </w:r>
        <w:r>
          <w:rPr>
            <w:noProof/>
            <w:webHidden/>
          </w:rPr>
          <w:instrText xml:space="preserve"> PAGEREF _Toc384114590 \h </w:instrText>
        </w:r>
        <w:r>
          <w:rPr>
            <w:noProof/>
            <w:webHidden/>
          </w:rPr>
        </w:r>
        <w:r>
          <w:rPr>
            <w:noProof/>
            <w:webHidden/>
          </w:rPr>
          <w:fldChar w:fldCharType="separate"/>
        </w:r>
        <w:r>
          <w:rPr>
            <w:noProof/>
            <w:webHidden/>
          </w:rPr>
          <w:t>8</w:t>
        </w:r>
        <w:r>
          <w:rPr>
            <w:noProof/>
            <w:webHidden/>
          </w:rPr>
          <w:fldChar w:fldCharType="end"/>
        </w:r>
      </w:hyperlink>
    </w:p>
    <w:p w14:paraId="2CA0373E" w14:textId="77777777" w:rsidR="00722C5B" w:rsidRDefault="00722C5B">
      <w:r>
        <w:rPr>
          <w:b/>
          <w:bCs/>
          <w:noProof/>
        </w:rPr>
        <w:fldChar w:fldCharType="end"/>
      </w:r>
    </w:p>
    <w:p w14:paraId="19741480" w14:textId="77777777" w:rsidR="00370AD7" w:rsidRDefault="00370AD7" w:rsidP="00190770">
      <w:pPr>
        <w:pStyle w:val="TOC1"/>
        <w:tabs>
          <w:tab w:val="right" w:leader="dot" w:pos="9360"/>
        </w:tabs>
        <w:rPr>
          <w:sz w:val="28"/>
          <w:szCs w:val="28"/>
        </w:rPr>
      </w:pPr>
    </w:p>
    <w:p w14:paraId="15433736" w14:textId="77777777" w:rsidR="00D54988" w:rsidRDefault="00D54988" w:rsidP="00370AD7"/>
    <w:p w14:paraId="4EA9DBBF" w14:textId="77777777" w:rsidR="00D54988" w:rsidRDefault="00D54988" w:rsidP="00D54988">
      <w:pPr>
        <w:tabs>
          <w:tab w:val="left" w:pos="3310"/>
        </w:tabs>
      </w:pPr>
      <w:r>
        <w:tab/>
      </w:r>
    </w:p>
    <w:p w14:paraId="65601303" w14:textId="77777777" w:rsidR="00D54988" w:rsidRDefault="00D54988" w:rsidP="00D54988"/>
    <w:p w14:paraId="31C6581F" w14:textId="77777777" w:rsidR="00370AD7" w:rsidRPr="00D54988" w:rsidRDefault="00370AD7" w:rsidP="00D54988">
      <w:pPr>
        <w:sectPr w:rsidR="00370AD7" w:rsidRPr="00D54988" w:rsidSect="00EF0E41">
          <w:headerReference w:type="default" r:id="rId10"/>
          <w:footerReference w:type="default" r:id="rId11"/>
          <w:pgSz w:w="12240" w:h="15840"/>
          <w:pgMar w:top="1440" w:right="1440" w:bottom="1440" w:left="1440" w:header="720" w:footer="720" w:gutter="0"/>
          <w:pgNumType w:start="1"/>
          <w:cols w:space="720"/>
          <w:docGrid w:linePitch="360"/>
        </w:sectPr>
      </w:pPr>
    </w:p>
    <w:p w14:paraId="212F64AC" w14:textId="77777777" w:rsidR="00672645" w:rsidRDefault="00F6677F" w:rsidP="004F6878">
      <w:pPr>
        <w:pStyle w:val="Heading1"/>
        <w:numPr>
          <w:ilvl w:val="0"/>
          <w:numId w:val="17"/>
        </w:numPr>
      </w:pPr>
      <w:bookmarkStart w:id="0" w:name="_Toc384114581"/>
      <w:r>
        <w:lastRenderedPageBreak/>
        <w:t>Purpose</w:t>
      </w:r>
      <w:bookmarkEnd w:id="0"/>
    </w:p>
    <w:p w14:paraId="3235D1EF" w14:textId="6F950047" w:rsidR="004F6878" w:rsidRPr="00907D60" w:rsidRDefault="004F6878" w:rsidP="004F6878">
      <w:pPr>
        <w:ind w:left="720"/>
        <w:rPr>
          <w:sz w:val="24"/>
          <w:u w:val="single"/>
        </w:rPr>
      </w:pPr>
      <w:r w:rsidRPr="00DF287E">
        <w:rPr>
          <w:sz w:val="24"/>
          <w:szCs w:val="24"/>
        </w:rPr>
        <w:t xml:space="preserve">The SCSC </w:t>
      </w:r>
      <w:r w:rsidR="00DF287E">
        <w:rPr>
          <w:sz w:val="24"/>
          <w:szCs w:val="24"/>
        </w:rPr>
        <w:t xml:space="preserve">may </w:t>
      </w:r>
      <w:r w:rsidRPr="00DF287E">
        <w:rPr>
          <w:sz w:val="24"/>
          <w:szCs w:val="24"/>
        </w:rPr>
        <w:t xml:space="preserve">provide grants to state charter schools from the Emergency School Operations Fund to assist schools in resolving exceptional and unforeseen budget shortfalls arising from </w:t>
      </w:r>
      <w:r w:rsidR="005E6262">
        <w:rPr>
          <w:sz w:val="24"/>
          <w:szCs w:val="24"/>
        </w:rPr>
        <w:t xml:space="preserve">external or dynamic events </w:t>
      </w:r>
      <w:r w:rsidRPr="00DF287E">
        <w:rPr>
          <w:sz w:val="24"/>
          <w:szCs w:val="24"/>
        </w:rPr>
        <w:t>outside the school’s control.  Matters outside</w:t>
      </w:r>
      <w:r w:rsidRPr="00DF287E">
        <w:rPr>
          <w:sz w:val="24"/>
          <w:szCs w:val="24"/>
        </w:rPr>
        <w:t xml:space="preserve"> </w:t>
      </w:r>
      <w:r w:rsidR="00FF4D91">
        <w:rPr>
          <w:sz w:val="24"/>
          <w:szCs w:val="24"/>
        </w:rPr>
        <w:t>of</w:t>
      </w:r>
      <w:r w:rsidR="00FF4D91">
        <w:rPr>
          <w:sz w:val="24"/>
          <w:szCs w:val="24"/>
        </w:rPr>
        <w:t xml:space="preserve"> </w:t>
      </w:r>
      <w:r w:rsidRPr="00DF287E">
        <w:rPr>
          <w:sz w:val="24"/>
          <w:szCs w:val="24"/>
        </w:rPr>
        <w:t xml:space="preserve">the school’s control that may lead to use of the Emergency School Operations Fund include, but are not limited to, natural disasters, acts of terror or war, or other acts or interference by third parties in the school’s operation.  </w:t>
      </w:r>
      <w:r w:rsidRPr="00907D60">
        <w:rPr>
          <w:sz w:val="24"/>
          <w:u w:val="single"/>
        </w:rPr>
        <w:t xml:space="preserve">The Emergency School Operations Fund is not to be used to assist schools </w:t>
      </w:r>
      <w:r w:rsidR="002C7FC6">
        <w:rPr>
          <w:sz w:val="24"/>
          <w:szCs w:val="24"/>
          <w:u w:val="single"/>
        </w:rPr>
        <w:t xml:space="preserve">experiencing budget shortfalls </w:t>
      </w:r>
      <w:r w:rsidR="002C7FC6" w:rsidRPr="00907D60">
        <w:rPr>
          <w:sz w:val="24"/>
          <w:u w:val="single"/>
        </w:rPr>
        <w:t xml:space="preserve">that </w:t>
      </w:r>
      <w:r w:rsidR="002C7FC6">
        <w:rPr>
          <w:sz w:val="24"/>
          <w:szCs w:val="24"/>
          <w:u w:val="single"/>
        </w:rPr>
        <w:t>result from a failure</w:t>
      </w:r>
      <w:r w:rsidR="002C7FC6" w:rsidRPr="00907D60">
        <w:rPr>
          <w:sz w:val="24"/>
          <w:u w:val="single"/>
        </w:rPr>
        <w:t xml:space="preserve"> to</w:t>
      </w:r>
      <w:r w:rsidRPr="00907D60">
        <w:rPr>
          <w:sz w:val="24"/>
          <w:u w:val="single"/>
        </w:rPr>
        <w:t xml:space="preserve"> accoun</w:t>
      </w:r>
      <w:r w:rsidR="002C7FC6" w:rsidRPr="00907D60">
        <w:rPr>
          <w:sz w:val="24"/>
          <w:u w:val="single"/>
        </w:rPr>
        <w:t>t for routine school operations</w:t>
      </w:r>
      <w:r w:rsidR="002C7FC6">
        <w:rPr>
          <w:sz w:val="24"/>
          <w:szCs w:val="24"/>
          <w:u w:val="single"/>
        </w:rPr>
        <w:t xml:space="preserve">, </w:t>
      </w:r>
      <w:r w:rsidR="002C7FC6" w:rsidRPr="002C7FC6">
        <w:rPr>
          <w:sz w:val="24"/>
          <w:szCs w:val="24"/>
          <w:u w:val="single"/>
        </w:rPr>
        <w:t xml:space="preserve">accounting mistakes, general errors in judgment, or a lack of understanding regarding the state charter school funding formula.  </w:t>
      </w:r>
    </w:p>
    <w:p w14:paraId="55C3812F" w14:textId="77777777" w:rsidR="00672645" w:rsidRPr="00182CBE" w:rsidRDefault="00672645" w:rsidP="00722C5B">
      <w:pPr>
        <w:pStyle w:val="Heading1"/>
      </w:pPr>
      <w:bookmarkStart w:id="1" w:name="_Toc384114582"/>
      <w:r w:rsidRPr="00182CBE">
        <w:t>B.</w:t>
      </w:r>
      <w:r w:rsidRPr="00182CBE">
        <w:tab/>
      </w:r>
      <w:r w:rsidR="00DF287E">
        <w:t xml:space="preserve">Eligible </w:t>
      </w:r>
      <w:r w:rsidR="00EB6AC3">
        <w:t>Applicants</w:t>
      </w:r>
      <w:bookmarkEnd w:id="1"/>
    </w:p>
    <w:p w14:paraId="483FCD3A" w14:textId="77777777" w:rsidR="00672645" w:rsidRDefault="00EB6AC3" w:rsidP="00912E73">
      <w:pPr>
        <w:spacing w:after="60"/>
        <w:ind w:left="720"/>
        <w:rPr>
          <w:b/>
          <w:sz w:val="24"/>
          <w:szCs w:val="24"/>
        </w:rPr>
      </w:pPr>
      <w:r w:rsidRPr="00EB6AC3">
        <w:rPr>
          <w:b/>
          <w:sz w:val="24"/>
          <w:szCs w:val="24"/>
        </w:rPr>
        <w:t xml:space="preserve">This application is only for </w:t>
      </w:r>
      <w:r w:rsidR="004F6878">
        <w:rPr>
          <w:b/>
          <w:sz w:val="24"/>
          <w:szCs w:val="24"/>
        </w:rPr>
        <w:t xml:space="preserve">state </w:t>
      </w:r>
      <w:r w:rsidRPr="00EB6AC3">
        <w:rPr>
          <w:b/>
          <w:sz w:val="24"/>
          <w:szCs w:val="24"/>
        </w:rPr>
        <w:t xml:space="preserve">charter schools </w:t>
      </w:r>
      <w:r w:rsidR="00E51D92">
        <w:rPr>
          <w:b/>
          <w:sz w:val="24"/>
          <w:szCs w:val="24"/>
        </w:rPr>
        <w:t xml:space="preserve">that </w:t>
      </w:r>
      <w:r w:rsidR="00DE5CE8">
        <w:rPr>
          <w:b/>
          <w:sz w:val="24"/>
          <w:szCs w:val="24"/>
        </w:rPr>
        <w:t>are</w:t>
      </w:r>
      <w:r w:rsidR="004028E4">
        <w:rPr>
          <w:b/>
          <w:sz w:val="24"/>
          <w:szCs w:val="24"/>
        </w:rPr>
        <w:t xml:space="preserve"> operat</w:t>
      </w:r>
      <w:r w:rsidR="00DE5CE8">
        <w:rPr>
          <w:b/>
          <w:sz w:val="24"/>
          <w:szCs w:val="24"/>
        </w:rPr>
        <w:t>ing</w:t>
      </w:r>
      <w:r w:rsidR="004028E4">
        <w:rPr>
          <w:b/>
          <w:sz w:val="24"/>
          <w:szCs w:val="24"/>
        </w:rPr>
        <w:t xml:space="preserve"> in Georgia in the 2014-2015 school year</w:t>
      </w:r>
      <w:r w:rsidR="00DF287E">
        <w:rPr>
          <w:b/>
          <w:sz w:val="24"/>
          <w:szCs w:val="24"/>
        </w:rPr>
        <w:t>.</w:t>
      </w:r>
      <w:r w:rsidR="00DE5CE8">
        <w:rPr>
          <w:b/>
          <w:sz w:val="24"/>
          <w:szCs w:val="24"/>
        </w:rPr>
        <w:t xml:space="preserve"> </w:t>
      </w:r>
      <w:r w:rsidR="00DF287E" w:rsidRPr="00912E73">
        <w:rPr>
          <w:sz w:val="24"/>
          <w:szCs w:val="24"/>
        </w:rPr>
        <w:t xml:space="preserve">Schools must have </w:t>
      </w:r>
      <w:r w:rsidR="00912E73" w:rsidRPr="00912E73">
        <w:rPr>
          <w:sz w:val="24"/>
          <w:szCs w:val="24"/>
        </w:rPr>
        <w:t xml:space="preserve">and be able to demonstrate </w:t>
      </w:r>
      <w:r w:rsidR="00DF287E" w:rsidRPr="00912E73">
        <w:rPr>
          <w:sz w:val="24"/>
          <w:szCs w:val="24"/>
        </w:rPr>
        <w:t xml:space="preserve">an exceptional and </w:t>
      </w:r>
      <w:r w:rsidR="00912E73" w:rsidRPr="00912E73">
        <w:rPr>
          <w:sz w:val="24"/>
          <w:szCs w:val="24"/>
        </w:rPr>
        <w:t>unforeseen</w:t>
      </w:r>
      <w:r w:rsidR="00DF287E" w:rsidRPr="00912E73">
        <w:rPr>
          <w:sz w:val="24"/>
          <w:szCs w:val="24"/>
        </w:rPr>
        <w:t xml:space="preserve"> budget shortfall arising from matters outside of the school’s control to be eligible for a grant from the Emergency School Operation</w:t>
      </w:r>
      <w:r w:rsidR="00912E73" w:rsidRPr="00912E73">
        <w:rPr>
          <w:sz w:val="24"/>
          <w:szCs w:val="24"/>
        </w:rPr>
        <w:t>s Fund.</w:t>
      </w:r>
      <w:r w:rsidR="00912E73">
        <w:rPr>
          <w:b/>
          <w:sz w:val="24"/>
          <w:szCs w:val="24"/>
        </w:rPr>
        <w:t xml:space="preserve">  </w:t>
      </w:r>
      <w:r w:rsidR="00FF4D91">
        <w:rPr>
          <w:b/>
          <w:sz w:val="24"/>
          <w:szCs w:val="24"/>
        </w:rPr>
        <w:t>Only schools that have a demonstrated record of legal, operational, and academic compliance are eligible to receive awards.</w:t>
      </w:r>
    </w:p>
    <w:p w14:paraId="52B10C27" w14:textId="77777777" w:rsidR="00912E73" w:rsidRDefault="00B26A9F" w:rsidP="00912E73">
      <w:pPr>
        <w:pStyle w:val="Heading1"/>
      </w:pPr>
      <w:r>
        <w:t>C</w:t>
      </w:r>
      <w:r w:rsidR="00912E73" w:rsidRPr="00182CBE">
        <w:t>.</w:t>
      </w:r>
      <w:r w:rsidR="00912E73" w:rsidRPr="00182CBE">
        <w:tab/>
      </w:r>
      <w:r w:rsidR="00912E73">
        <w:t>Funding Use Restrictions</w:t>
      </w:r>
    </w:p>
    <w:p w14:paraId="6D2C0517" w14:textId="77777777" w:rsidR="00325F56" w:rsidRDefault="006C0D1A" w:rsidP="006C0D1A">
      <w:pPr>
        <w:ind w:left="720"/>
        <w:rPr>
          <w:sz w:val="24"/>
          <w:szCs w:val="24"/>
        </w:rPr>
      </w:pPr>
      <w:r w:rsidRPr="000D328D">
        <w:rPr>
          <w:sz w:val="24"/>
          <w:szCs w:val="24"/>
        </w:rPr>
        <w:t>Grant awards from the Emergency School Operations Fund shall only be expended to offset exceptional and unforeseen budget shortfalls arising from matters outside of the school’s control</w:t>
      </w:r>
      <w:r w:rsidR="00BD4CFC" w:rsidRPr="000D328D">
        <w:rPr>
          <w:sz w:val="24"/>
          <w:szCs w:val="24"/>
        </w:rPr>
        <w:t xml:space="preserve">.  </w:t>
      </w:r>
      <w:r w:rsidR="00325F56">
        <w:rPr>
          <w:sz w:val="24"/>
          <w:szCs w:val="24"/>
        </w:rPr>
        <w:t xml:space="preserve">The state charter school shall ensure that all expenditures of grant awards adhere to the Budget Narrative submitted with its application and the changes, if any, required by the SCSC as a condition of grant approval.  </w:t>
      </w:r>
      <w:r w:rsidR="00493801">
        <w:rPr>
          <w:sz w:val="24"/>
          <w:szCs w:val="24"/>
        </w:rPr>
        <w:t>If an awardee must deviate from the Budget Narrative submitted and approved by the SCSC by 10%</w:t>
      </w:r>
      <w:r w:rsidR="00BD5E76">
        <w:rPr>
          <w:sz w:val="24"/>
          <w:szCs w:val="24"/>
        </w:rPr>
        <w:t xml:space="preserve"> or more</w:t>
      </w:r>
      <w:r w:rsidR="00493801">
        <w:rPr>
          <w:sz w:val="24"/>
          <w:szCs w:val="24"/>
        </w:rPr>
        <w:t xml:space="preserve"> in one or more </w:t>
      </w:r>
      <w:r w:rsidR="00671A81">
        <w:rPr>
          <w:sz w:val="24"/>
          <w:szCs w:val="24"/>
        </w:rPr>
        <w:t>object</w:t>
      </w:r>
      <w:r w:rsidR="00493801">
        <w:rPr>
          <w:sz w:val="24"/>
          <w:szCs w:val="24"/>
        </w:rPr>
        <w:t>-level expenditures, the awardee must obtain prior written approval from the SCSC Executive Director.</w:t>
      </w:r>
    </w:p>
    <w:p w14:paraId="4CCC23CA" w14:textId="74F0598B" w:rsidR="00557A53" w:rsidRPr="000D328D" w:rsidRDefault="00BD4CFC" w:rsidP="006C0D1A">
      <w:pPr>
        <w:ind w:left="720"/>
        <w:rPr>
          <w:sz w:val="24"/>
          <w:szCs w:val="24"/>
        </w:rPr>
      </w:pPr>
      <w:r w:rsidRPr="000D328D">
        <w:rPr>
          <w:sz w:val="24"/>
          <w:szCs w:val="24"/>
        </w:rPr>
        <w:t xml:space="preserve">All grant awards shall be expended in accordance with legal and regulatory requirements and restrictions regarding state funding, including, but not limited to, being expended only for the educational purposes of the state charter school </w:t>
      </w:r>
      <w:r w:rsidR="00FE43B6">
        <w:rPr>
          <w:sz w:val="24"/>
          <w:szCs w:val="24"/>
        </w:rPr>
        <w:t xml:space="preserve">in accordance with O.C.G.A. § </w:t>
      </w:r>
      <w:r w:rsidR="00FE43B6">
        <w:rPr>
          <w:sz w:val="24"/>
          <w:szCs w:val="24"/>
        </w:rPr>
        <w:t>20</w:t>
      </w:r>
      <w:r w:rsidRPr="000D328D">
        <w:rPr>
          <w:sz w:val="24"/>
          <w:szCs w:val="24"/>
        </w:rPr>
        <w:t>-2-411.  Additionally, g</w:t>
      </w:r>
      <w:r w:rsidR="00557A53" w:rsidRPr="000D328D">
        <w:rPr>
          <w:sz w:val="24"/>
          <w:szCs w:val="24"/>
        </w:rPr>
        <w:t>rant awards shall not be utilized for:</w:t>
      </w:r>
    </w:p>
    <w:p w14:paraId="4E85CD88" w14:textId="77777777" w:rsidR="006C0D1A" w:rsidRPr="000D328D" w:rsidRDefault="00BD4CFC" w:rsidP="009F748C">
      <w:pPr>
        <w:numPr>
          <w:ilvl w:val="0"/>
          <w:numId w:val="18"/>
        </w:numPr>
        <w:spacing w:after="0" w:line="240" w:lineRule="auto"/>
        <w:rPr>
          <w:sz w:val="24"/>
          <w:szCs w:val="24"/>
        </w:rPr>
      </w:pPr>
      <w:r w:rsidRPr="000D328D">
        <w:rPr>
          <w:sz w:val="24"/>
          <w:szCs w:val="24"/>
        </w:rPr>
        <w:t xml:space="preserve">Advertising or public relations; </w:t>
      </w:r>
    </w:p>
    <w:p w14:paraId="7E2AA961" w14:textId="77777777" w:rsidR="009F748C" w:rsidRPr="000D328D" w:rsidRDefault="009F748C" w:rsidP="009F748C">
      <w:pPr>
        <w:numPr>
          <w:ilvl w:val="0"/>
          <w:numId w:val="18"/>
        </w:numPr>
        <w:spacing w:after="0" w:line="240" w:lineRule="auto"/>
        <w:rPr>
          <w:sz w:val="24"/>
          <w:szCs w:val="24"/>
        </w:rPr>
      </w:pPr>
      <w:r w:rsidRPr="000D328D">
        <w:rPr>
          <w:sz w:val="24"/>
          <w:szCs w:val="24"/>
        </w:rPr>
        <w:lastRenderedPageBreak/>
        <w:t xml:space="preserve">Defense </w:t>
      </w:r>
      <w:r w:rsidR="00045AA5">
        <w:rPr>
          <w:sz w:val="24"/>
          <w:szCs w:val="24"/>
        </w:rPr>
        <w:t>or</w:t>
      </w:r>
      <w:r w:rsidRPr="000D328D">
        <w:rPr>
          <w:sz w:val="24"/>
          <w:szCs w:val="24"/>
        </w:rPr>
        <w:t xml:space="preserve"> prosecution of criminal and civil proceedings, claims, or appeals (unless expressly approved by the SCSC);</w:t>
      </w:r>
    </w:p>
    <w:p w14:paraId="45B0D950" w14:textId="77777777" w:rsidR="009F748C" w:rsidRPr="000D328D" w:rsidRDefault="009F748C" w:rsidP="009F748C">
      <w:pPr>
        <w:numPr>
          <w:ilvl w:val="0"/>
          <w:numId w:val="18"/>
        </w:numPr>
        <w:spacing w:after="0" w:line="240" w:lineRule="auto"/>
        <w:rPr>
          <w:sz w:val="24"/>
          <w:szCs w:val="24"/>
        </w:rPr>
      </w:pPr>
      <w:r w:rsidRPr="000D328D">
        <w:rPr>
          <w:sz w:val="24"/>
          <w:szCs w:val="24"/>
        </w:rPr>
        <w:t xml:space="preserve">Entertainment costs; </w:t>
      </w:r>
    </w:p>
    <w:p w14:paraId="2C8D9B45" w14:textId="77777777" w:rsidR="009F748C" w:rsidRPr="000D328D" w:rsidRDefault="009F748C" w:rsidP="009F748C">
      <w:pPr>
        <w:numPr>
          <w:ilvl w:val="0"/>
          <w:numId w:val="18"/>
        </w:numPr>
        <w:spacing w:after="0" w:line="240" w:lineRule="auto"/>
        <w:rPr>
          <w:sz w:val="24"/>
          <w:szCs w:val="24"/>
        </w:rPr>
      </w:pPr>
      <w:r w:rsidRPr="000D328D">
        <w:rPr>
          <w:sz w:val="24"/>
          <w:szCs w:val="24"/>
        </w:rPr>
        <w:t>Facility construction or maintenance (unless expressly approved by the SCSC);</w:t>
      </w:r>
    </w:p>
    <w:p w14:paraId="4F8A6B4D" w14:textId="77777777" w:rsidR="009F748C" w:rsidRPr="000D328D" w:rsidRDefault="009F748C" w:rsidP="009F748C">
      <w:pPr>
        <w:numPr>
          <w:ilvl w:val="0"/>
          <w:numId w:val="18"/>
        </w:numPr>
        <w:spacing w:after="0" w:line="240" w:lineRule="auto"/>
        <w:rPr>
          <w:sz w:val="24"/>
          <w:szCs w:val="24"/>
        </w:rPr>
      </w:pPr>
      <w:r w:rsidRPr="000D328D">
        <w:rPr>
          <w:sz w:val="24"/>
          <w:szCs w:val="24"/>
        </w:rPr>
        <w:t>Goods or services for personal use;</w:t>
      </w:r>
    </w:p>
    <w:p w14:paraId="0C433C85" w14:textId="77777777" w:rsidR="009F748C" w:rsidRPr="000D328D" w:rsidRDefault="009F748C" w:rsidP="009F748C">
      <w:pPr>
        <w:numPr>
          <w:ilvl w:val="0"/>
          <w:numId w:val="18"/>
        </w:numPr>
        <w:spacing w:after="0" w:line="240" w:lineRule="auto"/>
        <w:rPr>
          <w:sz w:val="24"/>
          <w:szCs w:val="24"/>
        </w:rPr>
      </w:pPr>
      <w:r w:rsidRPr="000D328D">
        <w:rPr>
          <w:sz w:val="24"/>
          <w:szCs w:val="24"/>
        </w:rPr>
        <w:t>Lobbying;</w:t>
      </w:r>
    </w:p>
    <w:p w14:paraId="0A75821A" w14:textId="77777777" w:rsidR="009F748C" w:rsidRPr="000D328D" w:rsidRDefault="009F748C" w:rsidP="009F748C">
      <w:pPr>
        <w:numPr>
          <w:ilvl w:val="0"/>
          <w:numId w:val="18"/>
        </w:numPr>
        <w:spacing w:after="0" w:line="240" w:lineRule="auto"/>
        <w:rPr>
          <w:sz w:val="24"/>
          <w:szCs w:val="24"/>
        </w:rPr>
      </w:pPr>
      <w:r w:rsidRPr="000D328D">
        <w:rPr>
          <w:sz w:val="24"/>
          <w:szCs w:val="24"/>
        </w:rPr>
        <w:t xml:space="preserve">Payment of fines, penalties, damages or settlements; </w:t>
      </w:r>
    </w:p>
    <w:p w14:paraId="590CD35F" w14:textId="77777777" w:rsidR="00BD4CFC" w:rsidRPr="000D328D" w:rsidRDefault="009F748C" w:rsidP="009F748C">
      <w:pPr>
        <w:numPr>
          <w:ilvl w:val="0"/>
          <w:numId w:val="18"/>
        </w:numPr>
        <w:spacing w:after="0" w:line="240" w:lineRule="auto"/>
        <w:rPr>
          <w:sz w:val="24"/>
          <w:szCs w:val="24"/>
        </w:rPr>
      </w:pPr>
      <w:r w:rsidRPr="000D328D">
        <w:rPr>
          <w:sz w:val="24"/>
          <w:szCs w:val="24"/>
        </w:rPr>
        <w:t>Repayment of questioned or unallowable costs for other grants;</w:t>
      </w:r>
      <w:r w:rsidR="00BD4CFC" w:rsidRPr="000D328D">
        <w:rPr>
          <w:sz w:val="24"/>
          <w:szCs w:val="24"/>
        </w:rPr>
        <w:t xml:space="preserve"> </w:t>
      </w:r>
    </w:p>
    <w:p w14:paraId="5C15B8A1" w14:textId="77777777" w:rsidR="009F748C" w:rsidRPr="000D328D" w:rsidRDefault="009F748C" w:rsidP="009F748C">
      <w:pPr>
        <w:numPr>
          <w:ilvl w:val="0"/>
          <w:numId w:val="18"/>
        </w:numPr>
        <w:spacing w:after="0" w:line="240" w:lineRule="auto"/>
        <w:rPr>
          <w:sz w:val="24"/>
          <w:szCs w:val="24"/>
        </w:rPr>
      </w:pPr>
      <w:r w:rsidRPr="000D328D">
        <w:rPr>
          <w:sz w:val="24"/>
          <w:szCs w:val="24"/>
        </w:rPr>
        <w:t>Staff or faculty bonuses or incentives;</w:t>
      </w:r>
    </w:p>
    <w:p w14:paraId="4858DF84" w14:textId="77777777" w:rsidR="009F748C" w:rsidRPr="000D328D" w:rsidRDefault="009F748C" w:rsidP="009F748C">
      <w:pPr>
        <w:numPr>
          <w:ilvl w:val="0"/>
          <w:numId w:val="18"/>
        </w:numPr>
        <w:spacing w:after="0" w:line="240" w:lineRule="auto"/>
        <w:rPr>
          <w:sz w:val="24"/>
          <w:szCs w:val="24"/>
        </w:rPr>
      </w:pPr>
      <w:r w:rsidRPr="000D328D">
        <w:rPr>
          <w:sz w:val="24"/>
          <w:szCs w:val="24"/>
        </w:rPr>
        <w:t>Subgrants to other entities; or</w:t>
      </w:r>
    </w:p>
    <w:p w14:paraId="14839B6E" w14:textId="77777777" w:rsidR="009F748C" w:rsidRDefault="009F748C" w:rsidP="009F748C">
      <w:pPr>
        <w:numPr>
          <w:ilvl w:val="0"/>
          <w:numId w:val="18"/>
        </w:numPr>
        <w:spacing w:after="0" w:line="240" w:lineRule="auto"/>
        <w:rPr>
          <w:sz w:val="24"/>
          <w:szCs w:val="24"/>
        </w:rPr>
      </w:pPr>
      <w:r w:rsidRPr="000D328D">
        <w:rPr>
          <w:sz w:val="24"/>
          <w:szCs w:val="24"/>
        </w:rPr>
        <w:t>Any other use not consistent with state law or regulation.</w:t>
      </w:r>
    </w:p>
    <w:p w14:paraId="17EE8196" w14:textId="77777777" w:rsidR="00A2787A" w:rsidRDefault="00A2787A" w:rsidP="00A2787A">
      <w:pPr>
        <w:spacing w:after="0" w:line="240" w:lineRule="auto"/>
        <w:rPr>
          <w:sz w:val="24"/>
          <w:szCs w:val="24"/>
        </w:rPr>
      </w:pPr>
    </w:p>
    <w:p w14:paraId="33EE1AEE" w14:textId="77777777" w:rsidR="009F748C" w:rsidRPr="000D328D" w:rsidRDefault="002E01D4" w:rsidP="002A2572">
      <w:pPr>
        <w:spacing w:after="0" w:line="240" w:lineRule="auto"/>
        <w:ind w:left="720"/>
        <w:rPr>
          <w:sz w:val="24"/>
          <w:szCs w:val="24"/>
        </w:rPr>
      </w:pPr>
      <w:r>
        <w:rPr>
          <w:sz w:val="24"/>
          <w:szCs w:val="24"/>
        </w:rPr>
        <w:t xml:space="preserve">Employees or contractors compensated by the state charter school utilizing funding from the Emergency School Operations Fund shall not be considered employees or contractors of the SCSC.  Title to any equipment or property purchased by the state charter school utilizing funding from the Emergency School Operations Fund shall vest in the state charter school; however, the state charter school must provide the SCSC written notice prior to </w:t>
      </w:r>
      <w:r w:rsidR="002A2572">
        <w:rPr>
          <w:sz w:val="24"/>
          <w:szCs w:val="24"/>
        </w:rPr>
        <w:t xml:space="preserve">selling, encumbering, or otherwise </w:t>
      </w:r>
      <w:r>
        <w:rPr>
          <w:sz w:val="24"/>
          <w:szCs w:val="24"/>
        </w:rPr>
        <w:t>disposing</w:t>
      </w:r>
      <w:r w:rsidR="002A2572">
        <w:rPr>
          <w:sz w:val="24"/>
          <w:szCs w:val="24"/>
        </w:rPr>
        <w:t xml:space="preserve"> of equipment or property purchased with funding from the Emergency School Operations Fund</w:t>
      </w:r>
      <w:r>
        <w:rPr>
          <w:sz w:val="24"/>
          <w:szCs w:val="24"/>
        </w:rPr>
        <w:t xml:space="preserve"> prior</w:t>
      </w:r>
      <w:r w:rsidR="002A2572">
        <w:rPr>
          <w:sz w:val="24"/>
          <w:szCs w:val="24"/>
        </w:rPr>
        <w:t xml:space="preserve"> to end of its useful life.  </w:t>
      </w:r>
      <w:r>
        <w:rPr>
          <w:sz w:val="24"/>
          <w:szCs w:val="24"/>
        </w:rPr>
        <w:t xml:space="preserve"> </w:t>
      </w:r>
      <w:r w:rsidR="00FF4D91">
        <w:rPr>
          <w:sz w:val="24"/>
          <w:szCs w:val="24"/>
        </w:rPr>
        <w:t>All equi</w:t>
      </w:r>
      <w:r w:rsidR="00CF522B">
        <w:rPr>
          <w:sz w:val="24"/>
          <w:szCs w:val="24"/>
        </w:rPr>
        <w:t xml:space="preserve">pment and property purchased by the state charter school utilizing funding from the Emergency School Operations Fund must be safeguarded with an inventory control system that includes, at minimum, </w:t>
      </w:r>
      <w:r w:rsidR="007E6A0B">
        <w:rPr>
          <w:sz w:val="24"/>
          <w:szCs w:val="24"/>
        </w:rPr>
        <w:t xml:space="preserve">physically identifying the equipment or property; maintaining records of inventory, its use, and disposition; and periodic physical checks of inventory. </w:t>
      </w:r>
      <w:r w:rsidR="00CF522B">
        <w:rPr>
          <w:sz w:val="24"/>
          <w:szCs w:val="24"/>
        </w:rPr>
        <w:t xml:space="preserve"> </w:t>
      </w:r>
    </w:p>
    <w:p w14:paraId="508BE238" w14:textId="77777777" w:rsidR="00912E73" w:rsidRDefault="00B26A9F" w:rsidP="00912E73">
      <w:pPr>
        <w:pStyle w:val="Heading1"/>
      </w:pPr>
      <w:r>
        <w:t>D</w:t>
      </w:r>
      <w:r w:rsidR="00912E73" w:rsidRPr="00182CBE">
        <w:t>.</w:t>
      </w:r>
      <w:r w:rsidR="00912E73" w:rsidRPr="00182CBE">
        <w:tab/>
      </w:r>
      <w:r w:rsidR="00912E73">
        <w:t xml:space="preserve">Criteria for Award </w:t>
      </w:r>
    </w:p>
    <w:p w14:paraId="21725C4E" w14:textId="77777777" w:rsidR="0025678A" w:rsidRDefault="004E6FA8" w:rsidP="004E6FA8">
      <w:pPr>
        <w:ind w:left="720"/>
        <w:rPr>
          <w:sz w:val="24"/>
          <w:szCs w:val="24"/>
        </w:rPr>
      </w:pPr>
      <w:r>
        <w:rPr>
          <w:sz w:val="24"/>
          <w:szCs w:val="24"/>
        </w:rPr>
        <w:t xml:space="preserve">Grant applications will be reviewed by at least two separate readers who rate the application in accordance with the rubric in Attachment A.  An applicant will be evaluated based on the need established in the </w:t>
      </w:r>
      <w:r w:rsidR="00CE7E51">
        <w:rPr>
          <w:sz w:val="24"/>
          <w:szCs w:val="24"/>
        </w:rPr>
        <w:t xml:space="preserve">application </w:t>
      </w:r>
      <w:r>
        <w:rPr>
          <w:sz w:val="24"/>
          <w:szCs w:val="24"/>
        </w:rPr>
        <w:t>narrative</w:t>
      </w:r>
      <w:r w:rsidR="00CE7E51">
        <w:rPr>
          <w:sz w:val="24"/>
          <w:szCs w:val="24"/>
        </w:rPr>
        <w:t>s</w:t>
      </w:r>
      <w:r w:rsidR="00B26A9F">
        <w:rPr>
          <w:sz w:val="24"/>
          <w:szCs w:val="24"/>
        </w:rPr>
        <w:t>;</w:t>
      </w:r>
      <w:r>
        <w:rPr>
          <w:sz w:val="24"/>
          <w:szCs w:val="24"/>
        </w:rPr>
        <w:t xml:space="preserve"> the effort </w:t>
      </w:r>
      <w:r w:rsidR="00B26A9F">
        <w:rPr>
          <w:sz w:val="24"/>
          <w:szCs w:val="24"/>
        </w:rPr>
        <w:t xml:space="preserve">demonstrated by </w:t>
      </w:r>
      <w:r>
        <w:rPr>
          <w:sz w:val="24"/>
          <w:szCs w:val="24"/>
        </w:rPr>
        <w:t xml:space="preserve">the school </w:t>
      </w:r>
      <w:r w:rsidR="00B26A9F">
        <w:rPr>
          <w:sz w:val="24"/>
          <w:szCs w:val="24"/>
        </w:rPr>
        <w:t xml:space="preserve">to reduce its budget deficit by other means; the degree to which the budget shortfall was caused by actions outside of the school’s control; the school’s history of academic, operational, and financial performance; and adherence to the technical requirements of the application.  Applicants must receive an average score of </w:t>
      </w:r>
      <w:r w:rsidR="002D148D">
        <w:rPr>
          <w:sz w:val="24"/>
          <w:szCs w:val="24"/>
        </w:rPr>
        <w:t>80</w:t>
      </w:r>
      <w:r w:rsidR="00B26A9F">
        <w:rPr>
          <w:sz w:val="24"/>
          <w:szCs w:val="24"/>
        </w:rPr>
        <w:t xml:space="preserve"> out of 100 to receive funding from the Emergency School Operations Fund.  </w:t>
      </w:r>
    </w:p>
    <w:p w14:paraId="3B4BEDA2" w14:textId="24185801" w:rsidR="00045AA5" w:rsidRDefault="00B26A9F" w:rsidP="004E6FA8">
      <w:pPr>
        <w:ind w:left="720"/>
        <w:rPr>
          <w:sz w:val="24"/>
          <w:szCs w:val="24"/>
        </w:rPr>
      </w:pPr>
      <w:r>
        <w:rPr>
          <w:sz w:val="24"/>
          <w:szCs w:val="24"/>
        </w:rPr>
        <w:t>Not all applicants will receive funding</w:t>
      </w:r>
      <w:r w:rsidR="005E6262">
        <w:rPr>
          <w:sz w:val="24"/>
          <w:szCs w:val="24"/>
        </w:rPr>
        <w:t>, and grant funding may not be awarded every year</w:t>
      </w:r>
      <w:r>
        <w:rPr>
          <w:sz w:val="24"/>
          <w:szCs w:val="24"/>
        </w:rPr>
        <w:t xml:space="preserve">.  </w:t>
      </w:r>
      <w:r w:rsidRPr="0025678A">
        <w:rPr>
          <w:b/>
          <w:sz w:val="24"/>
          <w:szCs w:val="24"/>
        </w:rPr>
        <w:t>The SCSC, in its sole discretion, may approve a grant amount less than the amount requested by the school.</w:t>
      </w:r>
      <w:r>
        <w:rPr>
          <w:sz w:val="24"/>
          <w:szCs w:val="24"/>
        </w:rPr>
        <w:t xml:space="preserve">  </w:t>
      </w:r>
      <w:r w:rsidR="005E6262">
        <w:rPr>
          <w:sz w:val="24"/>
          <w:szCs w:val="24"/>
        </w:rPr>
        <w:t>In years when grant awards are made, t</w:t>
      </w:r>
      <w:r>
        <w:rPr>
          <w:sz w:val="24"/>
          <w:szCs w:val="24"/>
        </w:rPr>
        <w:t xml:space="preserve">he SCSC </w:t>
      </w:r>
      <w:r w:rsidR="005E6262">
        <w:rPr>
          <w:sz w:val="24"/>
          <w:szCs w:val="24"/>
        </w:rPr>
        <w:t xml:space="preserve">will announce said award(s) at the beginning of the fiscal year’s final quarter to ensure </w:t>
      </w:r>
      <w:r w:rsidR="00243FB0">
        <w:rPr>
          <w:sz w:val="24"/>
          <w:szCs w:val="24"/>
        </w:rPr>
        <w:t>recipient</w:t>
      </w:r>
      <w:r w:rsidR="005E6262">
        <w:rPr>
          <w:sz w:val="24"/>
          <w:szCs w:val="24"/>
        </w:rPr>
        <w:t xml:space="preserve">s have adequate time to resolve outstanding fiscal issues prior to the close of the fiscal year.  As a result, the SCSC </w:t>
      </w:r>
      <w:r>
        <w:rPr>
          <w:sz w:val="24"/>
          <w:szCs w:val="24"/>
        </w:rPr>
        <w:t xml:space="preserve">may </w:t>
      </w:r>
      <w:r w:rsidR="0025678A">
        <w:rPr>
          <w:sz w:val="24"/>
          <w:szCs w:val="24"/>
        </w:rPr>
        <w:t>exhaust</w:t>
      </w:r>
      <w:r w:rsidR="0025678A">
        <w:rPr>
          <w:sz w:val="24"/>
          <w:szCs w:val="24"/>
        </w:rPr>
        <w:t xml:space="preserve"> </w:t>
      </w:r>
      <w:r w:rsidR="00243FB0">
        <w:rPr>
          <w:sz w:val="24"/>
          <w:szCs w:val="24"/>
        </w:rPr>
        <w:t>the</w:t>
      </w:r>
      <w:r w:rsidR="0025678A">
        <w:rPr>
          <w:sz w:val="24"/>
          <w:szCs w:val="24"/>
        </w:rPr>
        <w:t xml:space="preserve"> Emergency School Operations </w:t>
      </w:r>
      <w:r w:rsidR="0025678A">
        <w:rPr>
          <w:sz w:val="24"/>
          <w:szCs w:val="24"/>
        </w:rPr>
        <w:lastRenderedPageBreak/>
        <w:t>Fund prior to the conclusion of the fiscal year.</w:t>
      </w:r>
      <w:r w:rsidR="00510C83">
        <w:rPr>
          <w:sz w:val="24"/>
          <w:szCs w:val="24"/>
        </w:rPr>
        <w:t xml:space="preserve">  Accordingly, applicants are encouraged to apply as early as practicable.</w:t>
      </w:r>
    </w:p>
    <w:p w14:paraId="6AE83CC3" w14:textId="07752474" w:rsidR="0025678A" w:rsidRPr="0025678A" w:rsidRDefault="0025678A" w:rsidP="004E6FA8">
      <w:pPr>
        <w:ind w:left="720"/>
        <w:rPr>
          <w:sz w:val="24"/>
          <w:szCs w:val="24"/>
        </w:rPr>
      </w:pPr>
      <w:r>
        <w:rPr>
          <w:sz w:val="24"/>
          <w:szCs w:val="24"/>
        </w:rPr>
        <w:t>If a school applies for funding from the Emergency School Operations Fund Application and does not receive an average score of at lea</w:t>
      </w:r>
      <w:r w:rsidR="002D148D">
        <w:rPr>
          <w:sz w:val="24"/>
          <w:szCs w:val="24"/>
        </w:rPr>
        <w:t>st 8</w:t>
      </w:r>
      <w:r>
        <w:rPr>
          <w:sz w:val="24"/>
          <w:szCs w:val="24"/>
        </w:rPr>
        <w:t xml:space="preserve">0 from the reviewers, the school may not submit another application </w:t>
      </w:r>
      <w:r w:rsidR="00FE43B6">
        <w:rPr>
          <w:sz w:val="24"/>
          <w:szCs w:val="24"/>
        </w:rPr>
        <w:t>based on</w:t>
      </w:r>
      <w:r w:rsidR="00FE43B6">
        <w:rPr>
          <w:sz w:val="24"/>
          <w:szCs w:val="24"/>
        </w:rPr>
        <w:t xml:space="preserve"> a budget shortfall that </w:t>
      </w:r>
      <w:r w:rsidR="00FE43B6">
        <w:rPr>
          <w:sz w:val="24"/>
          <w:szCs w:val="24"/>
        </w:rPr>
        <w:t>results</w:t>
      </w:r>
      <w:r w:rsidR="00FE43B6">
        <w:rPr>
          <w:sz w:val="24"/>
          <w:szCs w:val="24"/>
        </w:rPr>
        <w:t xml:space="preserve"> from the same </w:t>
      </w:r>
      <w:r w:rsidR="00FE43B6">
        <w:rPr>
          <w:sz w:val="24"/>
          <w:szCs w:val="24"/>
        </w:rPr>
        <w:t>issue or an issue that is closely related</w:t>
      </w:r>
      <w:r w:rsidR="00FE43B6">
        <w:rPr>
          <w:sz w:val="24"/>
          <w:szCs w:val="24"/>
        </w:rPr>
        <w:t xml:space="preserve">.  </w:t>
      </w:r>
      <w:r>
        <w:rPr>
          <w:sz w:val="24"/>
          <w:szCs w:val="24"/>
        </w:rPr>
        <w:t xml:space="preserve">However, if a school submits an application and receives an average score of at least </w:t>
      </w:r>
      <w:r w:rsidR="002D148D">
        <w:rPr>
          <w:sz w:val="24"/>
          <w:szCs w:val="24"/>
        </w:rPr>
        <w:t>8</w:t>
      </w:r>
      <w:r>
        <w:rPr>
          <w:sz w:val="24"/>
          <w:szCs w:val="24"/>
        </w:rPr>
        <w:t>0 from the reviewers but does not receive grant funding due to the Emergency School Operations Fund being exhausted, the school may submit a second application for funding if additional Emergency School Operations Funds become available.</w:t>
      </w:r>
    </w:p>
    <w:p w14:paraId="6A6FE7AB" w14:textId="77777777" w:rsidR="00E317F7" w:rsidRPr="00182CBE" w:rsidRDefault="00B26A9F" w:rsidP="00722C5B">
      <w:pPr>
        <w:pStyle w:val="Heading1"/>
      </w:pPr>
      <w:bookmarkStart w:id="2" w:name="_Toc384114583"/>
      <w:r>
        <w:t>E</w:t>
      </w:r>
      <w:r w:rsidR="00E317F7" w:rsidRPr="00182CBE">
        <w:t>.</w:t>
      </w:r>
      <w:r w:rsidR="00E317F7" w:rsidRPr="00182CBE">
        <w:tab/>
      </w:r>
      <w:r w:rsidR="00EB6AC3">
        <w:t>Application</w:t>
      </w:r>
      <w:r w:rsidR="00E317F7" w:rsidRPr="00182CBE">
        <w:t xml:space="preserve"> Contents</w:t>
      </w:r>
      <w:bookmarkEnd w:id="2"/>
    </w:p>
    <w:p w14:paraId="62177B70" w14:textId="77777777" w:rsidR="002A7719" w:rsidRPr="00182CBE" w:rsidRDefault="002A7719" w:rsidP="002A7719">
      <w:pPr>
        <w:ind w:left="720"/>
        <w:rPr>
          <w:sz w:val="24"/>
          <w:szCs w:val="24"/>
        </w:rPr>
      </w:pPr>
      <w:r w:rsidRPr="00182CBE">
        <w:rPr>
          <w:sz w:val="24"/>
          <w:szCs w:val="24"/>
        </w:rPr>
        <w:t xml:space="preserve">A charter school that is </w:t>
      </w:r>
      <w:r w:rsidR="00F23CDA">
        <w:rPr>
          <w:sz w:val="24"/>
          <w:szCs w:val="24"/>
        </w:rPr>
        <w:t>applying</w:t>
      </w:r>
      <w:r w:rsidRPr="00182CBE">
        <w:rPr>
          <w:sz w:val="24"/>
          <w:szCs w:val="24"/>
        </w:rPr>
        <w:t xml:space="preserve"> for </w:t>
      </w:r>
      <w:r w:rsidR="0025678A">
        <w:rPr>
          <w:sz w:val="24"/>
          <w:szCs w:val="24"/>
        </w:rPr>
        <w:t xml:space="preserve">funding from the </w:t>
      </w:r>
      <w:r w:rsidR="00B95574">
        <w:rPr>
          <w:sz w:val="24"/>
          <w:szCs w:val="24"/>
        </w:rPr>
        <w:t>Emergency School Operations Fund</w:t>
      </w:r>
      <w:r w:rsidRPr="00182CBE">
        <w:rPr>
          <w:sz w:val="24"/>
          <w:szCs w:val="24"/>
        </w:rPr>
        <w:t xml:space="preserve"> must submit </w:t>
      </w:r>
      <w:r w:rsidR="00D052F7">
        <w:rPr>
          <w:b/>
          <w:sz w:val="24"/>
          <w:szCs w:val="24"/>
        </w:rPr>
        <w:t>ONE</w:t>
      </w:r>
      <w:r w:rsidR="0062484E">
        <w:rPr>
          <w:b/>
          <w:sz w:val="24"/>
          <w:szCs w:val="24"/>
        </w:rPr>
        <w:t xml:space="preserve"> original </w:t>
      </w:r>
      <w:r w:rsidR="00701444">
        <w:rPr>
          <w:sz w:val="24"/>
          <w:szCs w:val="24"/>
        </w:rPr>
        <w:t xml:space="preserve">in paper format </w:t>
      </w:r>
      <w:r w:rsidR="001562E5" w:rsidRPr="00182CBE">
        <w:rPr>
          <w:sz w:val="24"/>
          <w:szCs w:val="24"/>
        </w:rPr>
        <w:t xml:space="preserve">of all the materials listed below.  Applicants must also submit </w:t>
      </w:r>
      <w:r w:rsidR="00206D65" w:rsidRPr="00182CBE">
        <w:rPr>
          <w:sz w:val="24"/>
          <w:szCs w:val="24"/>
        </w:rPr>
        <w:t xml:space="preserve">electronic copies of </w:t>
      </w:r>
      <w:r w:rsidR="00206D65" w:rsidRPr="00182CBE">
        <w:rPr>
          <w:b/>
          <w:sz w:val="24"/>
          <w:szCs w:val="24"/>
        </w:rPr>
        <w:t>ALL</w:t>
      </w:r>
      <w:r w:rsidR="00206D65" w:rsidRPr="00182CBE">
        <w:rPr>
          <w:sz w:val="24"/>
          <w:szCs w:val="24"/>
        </w:rPr>
        <w:t xml:space="preserve"> </w:t>
      </w:r>
      <w:r w:rsidR="00BB0CD6">
        <w:rPr>
          <w:sz w:val="24"/>
          <w:szCs w:val="24"/>
        </w:rPr>
        <w:t xml:space="preserve">documents </w:t>
      </w:r>
      <w:r w:rsidR="00206D65" w:rsidRPr="00182CBE">
        <w:rPr>
          <w:sz w:val="24"/>
          <w:szCs w:val="24"/>
        </w:rPr>
        <w:t xml:space="preserve">in .pdf format.  Additionally, </w:t>
      </w:r>
      <w:r w:rsidR="001562E5" w:rsidRPr="00182CBE">
        <w:rPr>
          <w:sz w:val="24"/>
          <w:szCs w:val="24"/>
        </w:rPr>
        <w:t xml:space="preserve">documents followed by an asterisk (*) </w:t>
      </w:r>
      <w:r w:rsidR="00206D65" w:rsidRPr="00182CBE">
        <w:rPr>
          <w:sz w:val="24"/>
          <w:szCs w:val="24"/>
        </w:rPr>
        <w:t>must be also submitted in</w:t>
      </w:r>
      <w:r w:rsidR="001562E5" w:rsidRPr="00182CBE">
        <w:rPr>
          <w:sz w:val="24"/>
          <w:szCs w:val="24"/>
        </w:rPr>
        <w:t xml:space="preserve"> Microsoft Word format.  </w:t>
      </w:r>
      <w:r w:rsidR="00206D65" w:rsidRPr="00182CBE">
        <w:rPr>
          <w:sz w:val="24"/>
          <w:szCs w:val="24"/>
        </w:rPr>
        <w:t>All e</w:t>
      </w:r>
      <w:r w:rsidR="001562E5" w:rsidRPr="00182CBE">
        <w:rPr>
          <w:sz w:val="24"/>
          <w:szCs w:val="24"/>
        </w:rPr>
        <w:t xml:space="preserve">lectronic materials </w:t>
      </w:r>
      <w:r w:rsidR="001B4F28" w:rsidRPr="00182CBE">
        <w:rPr>
          <w:sz w:val="24"/>
          <w:szCs w:val="24"/>
        </w:rPr>
        <w:t>must</w:t>
      </w:r>
      <w:r w:rsidR="001562E5" w:rsidRPr="00182CBE">
        <w:rPr>
          <w:sz w:val="24"/>
          <w:szCs w:val="24"/>
        </w:rPr>
        <w:t xml:space="preserve"> be sub</w:t>
      </w:r>
      <w:r w:rsidR="001B4F28" w:rsidRPr="00182CBE">
        <w:rPr>
          <w:sz w:val="24"/>
          <w:szCs w:val="24"/>
        </w:rPr>
        <w:t xml:space="preserve">mitted on </w:t>
      </w:r>
      <w:r w:rsidR="00696990" w:rsidRPr="00182CBE">
        <w:rPr>
          <w:sz w:val="24"/>
          <w:szCs w:val="24"/>
        </w:rPr>
        <w:t>one</w:t>
      </w:r>
      <w:r w:rsidR="00206D65" w:rsidRPr="00182CBE">
        <w:rPr>
          <w:sz w:val="24"/>
          <w:szCs w:val="24"/>
        </w:rPr>
        <w:t xml:space="preserve"> single</w:t>
      </w:r>
      <w:r w:rsidR="001B4F28" w:rsidRPr="00182CBE">
        <w:rPr>
          <w:sz w:val="24"/>
          <w:szCs w:val="24"/>
        </w:rPr>
        <w:t xml:space="preserve"> USB drive or CD/DVD and accompany the paper submissions.</w:t>
      </w:r>
      <w:r w:rsidR="001562E5" w:rsidRPr="00182CBE">
        <w:rPr>
          <w:sz w:val="24"/>
          <w:szCs w:val="24"/>
        </w:rPr>
        <w:t xml:space="preserve">  Email submissions will not be accepted.</w:t>
      </w:r>
    </w:p>
    <w:p w14:paraId="39E75C3E" w14:textId="77777777" w:rsidR="001562E5" w:rsidRPr="00B95574" w:rsidRDefault="001562E5" w:rsidP="003F40DC">
      <w:pPr>
        <w:numPr>
          <w:ilvl w:val="0"/>
          <w:numId w:val="3"/>
        </w:numPr>
        <w:spacing w:before="60" w:afterLines="60" w:after="144" w:line="240" w:lineRule="auto"/>
        <w:ind w:left="1440" w:hanging="360"/>
        <w:rPr>
          <w:bCs/>
          <w:caps/>
          <w:sz w:val="24"/>
          <w:szCs w:val="24"/>
        </w:rPr>
      </w:pPr>
      <w:r w:rsidRPr="00B95574">
        <w:rPr>
          <w:bCs/>
          <w:sz w:val="24"/>
          <w:szCs w:val="24"/>
        </w:rPr>
        <w:t xml:space="preserve">Completed </w:t>
      </w:r>
      <w:r w:rsidR="00C17861">
        <w:rPr>
          <w:bCs/>
          <w:sz w:val="24"/>
          <w:szCs w:val="24"/>
        </w:rPr>
        <w:t>Assurance</w:t>
      </w:r>
      <w:r w:rsidRPr="00B95574">
        <w:rPr>
          <w:bCs/>
          <w:sz w:val="24"/>
          <w:szCs w:val="24"/>
        </w:rPr>
        <w:t xml:space="preserve"> Page</w:t>
      </w:r>
      <w:r w:rsidR="004671FB" w:rsidRPr="00B95574">
        <w:rPr>
          <w:bCs/>
          <w:sz w:val="24"/>
          <w:szCs w:val="24"/>
        </w:rPr>
        <w:t>s</w:t>
      </w:r>
      <w:r w:rsidRPr="00B95574">
        <w:rPr>
          <w:bCs/>
          <w:sz w:val="24"/>
          <w:szCs w:val="24"/>
        </w:rPr>
        <w:t xml:space="preserve"> (</w:t>
      </w:r>
      <w:r w:rsidR="00D47B68" w:rsidRPr="00B95574">
        <w:rPr>
          <w:bCs/>
          <w:sz w:val="24"/>
          <w:szCs w:val="24"/>
        </w:rPr>
        <w:t>see</w:t>
      </w:r>
      <w:r w:rsidRPr="00B95574">
        <w:rPr>
          <w:bCs/>
          <w:sz w:val="24"/>
          <w:szCs w:val="24"/>
        </w:rPr>
        <w:t xml:space="preserve"> Section </w:t>
      </w:r>
      <w:r w:rsidR="00B95574" w:rsidRPr="00B95574">
        <w:rPr>
          <w:bCs/>
          <w:sz w:val="24"/>
          <w:szCs w:val="24"/>
        </w:rPr>
        <w:t>H</w:t>
      </w:r>
      <w:r w:rsidRPr="00B95574">
        <w:rPr>
          <w:bCs/>
          <w:sz w:val="24"/>
          <w:szCs w:val="24"/>
        </w:rPr>
        <w:t xml:space="preserve"> </w:t>
      </w:r>
      <w:r w:rsidR="00D47B68" w:rsidRPr="00B95574">
        <w:rPr>
          <w:bCs/>
          <w:sz w:val="24"/>
          <w:szCs w:val="24"/>
        </w:rPr>
        <w:t xml:space="preserve">– Required </w:t>
      </w:r>
      <w:r w:rsidR="00EA6D14" w:rsidRPr="00B95574">
        <w:rPr>
          <w:bCs/>
          <w:sz w:val="24"/>
          <w:szCs w:val="24"/>
        </w:rPr>
        <w:t>Attachments</w:t>
      </w:r>
      <w:r w:rsidRPr="00B95574">
        <w:rPr>
          <w:bCs/>
          <w:sz w:val="24"/>
          <w:szCs w:val="24"/>
        </w:rPr>
        <w:t>)</w:t>
      </w:r>
      <w:r w:rsidR="00B01D45" w:rsidRPr="00B95574">
        <w:rPr>
          <w:bCs/>
          <w:sz w:val="24"/>
          <w:szCs w:val="24"/>
        </w:rPr>
        <w:t>*</w:t>
      </w:r>
    </w:p>
    <w:p w14:paraId="7BCA8738" w14:textId="77777777" w:rsidR="00FD0157" w:rsidRPr="00B95574" w:rsidRDefault="00FD0157" w:rsidP="003F40DC">
      <w:pPr>
        <w:numPr>
          <w:ilvl w:val="0"/>
          <w:numId w:val="3"/>
        </w:numPr>
        <w:spacing w:before="60" w:afterLines="60" w:after="144" w:line="240" w:lineRule="auto"/>
        <w:ind w:left="1440" w:hanging="360"/>
        <w:rPr>
          <w:bCs/>
          <w:caps/>
          <w:sz w:val="24"/>
          <w:szCs w:val="24"/>
        </w:rPr>
      </w:pPr>
      <w:r w:rsidRPr="00B95574">
        <w:rPr>
          <w:sz w:val="24"/>
          <w:szCs w:val="24"/>
        </w:rPr>
        <w:t xml:space="preserve">Systematic Alien Verification for Entitlements (SAVE) Affidavit </w:t>
      </w:r>
      <w:r w:rsidRPr="00B95574">
        <w:rPr>
          <w:bCs/>
          <w:sz w:val="24"/>
          <w:szCs w:val="24"/>
        </w:rPr>
        <w:t xml:space="preserve">(see Section </w:t>
      </w:r>
      <w:r w:rsidR="00B95574" w:rsidRPr="00B95574">
        <w:rPr>
          <w:bCs/>
          <w:sz w:val="24"/>
          <w:szCs w:val="24"/>
        </w:rPr>
        <w:t>H</w:t>
      </w:r>
      <w:r w:rsidRPr="00B95574">
        <w:rPr>
          <w:bCs/>
          <w:sz w:val="24"/>
          <w:szCs w:val="24"/>
        </w:rPr>
        <w:t xml:space="preserve"> – Required Attachments)</w:t>
      </w:r>
    </w:p>
    <w:p w14:paraId="23B2613D" w14:textId="77777777" w:rsidR="00F23CDA" w:rsidRPr="00B95574" w:rsidRDefault="00B95574" w:rsidP="003F40DC">
      <w:pPr>
        <w:numPr>
          <w:ilvl w:val="0"/>
          <w:numId w:val="3"/>
        </w:numPr>
        <w:tabs>
          <w:tab w:val="left" w:pos="900"/>
        </w:tabs>
        <w:spacing w:before="60" w:afterLines="60" w:after="144" w:line="240" w:lineRule="auto"/>
        <w:ind w:left="1440" w:hanging="360"/>
        <w:rPr>
          <w:bCs/>
          <w:caps/>
          <w:sz w:val="24"/>
          <w:szCs w:val="24"/>
        </w:rPr>
      </w:pPr>
      <w:r w:rsidRPr="00B95574">
        <w:rPr>
          <w:bCs/>
          <w:sz w:val="24"/>
          <w:szCs w:val="24"/>
        </w:rPr>
        <w:t xml:space="preserve">Statement of Need </w:t>
      </w:r>
      <w:r w:rsidR="00EA6D14" w:rsidRPr="00B95574">
        <w:rPr>
          <w:bCs/>
          <w:sz w:val="24"/>
          <w:szCs w:val="24"/>
        </w:rPr>
        <w:t xml:space="preserve">Narrative </w:t>
      </w:r>
      <w:r w:rsidR="00F23CDA" w:rsidRPr="00B95574">
        <w:rPr>
          <w:sz w:val="24"/>
          <w:szCs w:val="24"/>
        </w:rPr>
        <w:t>(</w:t>
      </w:r>
      <w:r w:rsidR="00F23CDA" w:rsidRPr="00B95574">
        <w:rPr>
          <w:bCs/>
          <w:sz w:val="24"/>
          <w:szCs w:val="24"/>
        </w:rPr>
        <w:t xml:space="preserve">see Section </w:t>
      </w:r>
      <w:r w:rsidRPr="00B95574">
        <w:rPr>
          <w:bCs/>
          <w:sz w:val="24"/>
          <w:szCs w:val="24"/>
        </w:rPr>
        <w:t>H</w:t>
      </w:r>
      <w:r w:rsidR="00F23CDA" w:rsidRPr="00B95574">
        <w:rPr>
          <w:bCs/>
          <w:sz w:val="24"/>
          <w:szCs w:val="24"/>
        </w:rPr>
        <w:t xml:space="preserve"> – Required </w:t>
      </w:r>
      <w:r w:rsidR="00EA6D14" w:rsidRPr="00B95574">
        <w:rPr>
          <w:bCs/>
          <w:sz w:val="24"/>
          <w:szCs w:val="24"/>
        </w:rPr>
        <w:t>Attachments</w:t>
      </w:r>
      <w:r w:rsidR="00F23CDA" w:rsidRPr="00B95574">
        <w:rPr>
          <w:bCs/>
          <w:sz w:val="24"/>
          <w:szCs w:val="24"/>
        </w:rPr>
        <w:t>)*</w:t>
      </w:r>
    </w:p>
    <w:p w14:paraId="0D49183C" w14:textId="77777777" w:rsidR="00B95574" w:rsidRPr="00B95574" w:rsidRDefault="00B95574" w:rsidP="00B95574">
      <w:pPr>
        <w:numPr>
          <w:ilvl w:val="0"/>
          <w:numId w:val="3"/>
        </w:numPr>
        <w:tabs>
          <w:tab w:val="left" w:pos="900"/>
        </w:tabs>
        <w:autoSpaceDE w:val="0"/>
        <w:autoSpaceDN w:val="0"/>
        <w:adjustRightInd w:val="0"/>
        <w:spacing w:before="60" w:afterLines="60" w:after="144" w:line="240" w:lineRule="auto"/>
        <w:ind w:hanging="342"/>
        <w:rPr>
          <w:color w:val="000000"/>
          <w:sz w:val="24"/>
          <w:szCs w:val="24"/>
        </w:rPr>
      </w:pPr>
      <w:r w:rsidRPr="00B95574">
        <w:rPr>
          <w:bCs/>
          <w:sz w:val="24"/>
          <w:szCs w:val="24"/>
        </w:rPr>
        <w:t xml:space="preserve">Budget Narrative </w:t>
      </w:r>
      <w:r w:rsidRPr="00B95574">
        <w:rPr>
          <w:sz w:val="24"/>
          <w:szCs w:val="24"/>
        </w:rPr>
        <w:t>(</w:t>
      </w:r>
      <w:r w:rsidRPr="00B95574">
        <w:rPr>
          <w:bCs/>
          <w:sz w:val="24"/>
          <w:szCs w:val="24"/>
        </w:rPr>
        <w:t>see Section H – Required Attachments)</w:t>
      </w:r>
      <w:r w:rsidR="003E3310">
        <w:rPr>
          <w:bCs/>
          <w:sz w:val="24"/>
          <w:szCs w:val="24"/>
        </w:rPr>
        <w:t>*</w:t>
      </w:r>
    </w:p>
    <w:p w14:paraId="48337CAE" w14:textId="77777777" w:rsidR="00B95574" w:rsidRPr="00B95574" w:rsidRDefault="00B95574" w:rsidP="00EA6D14">
      <w:pPr>
        <w:numPr>
          <w:ilvl w:val="0"/>
          <w:numId w:val="3"/>
        </w:numPr>
        <w:tabs>
          <w:tab w:val="left" w:pos="900"/>
        </w:tabs>
        <w:autoSpaceDE w:val="0"/>
        <w:autoSpaceDN w:val="0"/>
        <w:adjustRightInd w:val="0"/>
        <w:spacing w:before="60" w:afterLines="60" w:after="144" w:line="240" w:lineRule="auto"/>
        <w:ind w:hanging="342"/>
        <w:rPr>
          <w:color w:val="000000"/>
          <w:sz w:val="24"/>
          <w:szCs w:val="24"/>
        </w:rPr>
      </w:pPr>
      <w:r w:rsidRPr="00B95574">
        <w:rPr>
          <w:bCs/>
          <w:sz w:val="24"/>
          <w:szCs w:val="24"/>
        </w:rPr>
        <w:t>The school’s audit reports for the past three (3) fiscal years, or all audit reports available if the school had been operating less than three years.</w:t>
      </w:r>
    </w:p>
    <w:p w14:paraId="7A42F29A" w14:textId="77777777" w:rsidR="00B95574" w:rsidRPr="00B95574" w:rsidRDefault="00B95574" w:rsidP="00EA6D14">
      <w:pPr>
        <w:numPr>
          <w:ilvl w:val="0"/>
          <w:numId w:val="3"/>
        </w:numPr>
        <w:tabs>
          <w:tab w:val="left" w:pos="900"/>
        </w:tabs>
        <w:autoSpaceDE w:val="0"/>
        <w:autoSpaceDN w:val="0"/>
        <w:adjustRightInd w:val="0"/>
        <w:spacing w:before="60" w:afterLines="60" w:after="144" w:line="240" w:lineRule="auto"/>
        <w:ind w:hanging="342"/>
        <w:rPr>
          <w:color w:val="000000"/>
          <w:sz w:val="24"/>
          <w:szCs w:val="24"/>
        </w:rPr>
      </w:pPr>
      <w:r w:rsidRPr="00B95574">
        <w:rPr>
          <w:bCs/>
          <w:sz w:val="24"/>
          <w:szCs w:val="24"/>
        </w:rPr>
        <w:t>The school’s current unaudited financial statements.</w:t>
      </w:r>
    </w:p>
    <w:p w14:paraId="75620483" w14:textId="77777777" w:rsidR="00193455" w:rsidRPr="00B95574" w:rsidRDefault="00B95574" w:rsidP="00EA6D14">
      <w:pPr>
        <w:numPr>
          <w:ilvl w:val="0"/>
          <w:numId w:val="3"/>
        </w:numPr>
        <w:tabs>
          <w:tab w:val="left" w:pos="900"/>
        </w:tabs>
        <w:autoSpaceDE w:val="0"/>
        <w:autoSpaceDN w:val="0"/>
        <w:adjustRightInd w:val="0"/>
        <w:spacing w:before="60" w:afterLines="60" w:after="144" w:line="240" w:lineRule="auto"/>
        <w:ind w:hanging="342"/>
        <w:rPr>
          <w:color w:val="000000"/>
          <w:sz w:val="24"/>
          <w:szCs w:val="24"/>
        </w:rPr>
      </w:pPr>
      <w:r w:rsidRPr="00B95574">
        <w:rPr>
          <w:bCs/>
          <w:sz w:val="24"/>
          <w:szCs w:val="24"/>
        </w:rPr>
        <w:t xml:space="preserve">The school’s </w:t>
      </w:r>
      <w:r w:rsidR="00723408">
        <w:rPr>
          <w:bCs/>
          <w:sz w:val="24"/>
          <w:szCs w:val="24"/>
        </w:rPr>
        <w:t xml:space="preserve">monthly </w:t>
      </w:r>
      <w:r w:rsidRPr="00B95574">
        <w:rPr>
          <w:bCs/>
          <w:sz w:val="24"/>
          <w:szCs w:val="24"/>
        </w:rPr>
        <w:t>bank and account statements for the current fiscal year.</w:t>
      </w:r>
    </w:p>
    <w:p w14:paraId="4C541E7C" w14:textId="77777777" w:rsidR="007A64D2" w:rsidRDefault="00B95574" w:rsidP="00193455">
      <w:pPr>
        <w:ind w:left="720"/>
        <w:rPr>
          <w:sz w:val="24"/>
          <w:szCs w:val="24"/>
        </w:rPr>
      </w:pPr>
      <w:r w:rsidRPr="00B95574">
        <w:rPr>
          <w:b/>
          <w:sz w:val="24"/>
          <w:szCs w:val="24"/>
        </w:rPr>
        <w:t>The SCSC Executive Director or designee</w:t>
      </w:r>
      <w:r w:rsidR="000432F8">
        <w:rPr>
          <w:b/>
          <w:sz w:val="24"/>
          <w:szCs w:val="24"/>
        </w:rPr>
        <w:t>,</w:t>
      </w:r>
      <w:r w:rsidRPr="00B95574">
        <w:rPr>
          <w:b/>
          <w:sz w:val="24"/>
          <w:szCs w:val="24"/>
        </w:rPr>
        <w:t xml:space="preserve"> </w:t>
      </w:r>
      <w:r w:rsidR="000432F8">
        <w:rPr>
          <w:b/>
          <w:sz w:val="24"/>
          <w:szCs w:val="24"/>
        </w:rPr>
        <w:t>in his or her sole discretion, may</w:t>
      </w:r>
      <w:r w:rsidRPr="00B95574">
        <w:rPr>
          <w:b/>
          <w:sz w:val="24"/>
          <w:szCs w:val="24"/>
        </w:rPr>
        <w:t xml:space="preserve"> request additional items or information to assist the grant reviewers in evaluating the application.</w:t>
      </w:r>
      <w:r>
        <w:rPr>
          <w:sz w:val="24"/>
          <w:szCs w:val="24"/>
        </w:rPr>
        <w:t xml:space="preserve">  </w:t>
      </w:r>
      <w:r w:rsidR="007A64D2">
        <w:rPr>
          <w:sz w:val="24"/>
          <w:szCs w:val="24"/>
        </w:rPr>
        <w:t xml:space="preserve">This </w:t>
      </w:r>
      <w:r w:rsidR="0034683A">
        <w:rPr>
          <w:sz w:val="24"/>
          <w:szCs w:val="24"/>
        </w:rPr>
        <w:t>may include</w:t>
      </w:r>
      <w:r w:rsidR="007A64D2">
        <w:rPr>
          <w:sz w:val="24"/>
          <w:szCs w:val="24"/>
        </w:rPr>
        <w:t xml:space="preserve"> revisions to the Budget Narrative.</w:t>
      </w:r>
    </w:p>
    <w:p w14:paraId="52224F7E" w14:textId="77777777" w:rsidR="00193455" w:rsidRPr="00193455" w:rsidRDefault="00B95574" w:rsidP="00193455">
      <w:pPr>
        <w:ind w:left="720"/>
        <w:rPr>
          <w:rFonts w:ascii="Times New Roman" w:hAnsi="Times New Roman"/>
          <w:sz w:val="24"/>
          <w:szCs w:val="24"/>
        </w:rPr>
      </w:pPr>
      <w:r>
        <w:rPr>
          <w:sz w:val="24"/>
          <w:szCs w:val="24"/>
        </w:rPr>
        <w:t>T</w:t>
      </w:r>
      <w:r w:rsidR="001939C3">
        <w:rPr>
          <w:sz w:val="24"/>
          <w:szCs w:val="24"/>
        </w:rPr>
        <w:t xml:space="preserve">he SCSC may </w:t>
      </w:r>
      <w:r w:rsidR="00D62651">
        <w:rPr>
          <w:sz w:val="24"/>
          <w:szCs w:val="24"/>
        </w:rPr>
        <w:t>reject applications that</w:t>
      </w:r>
      <w:r w:rsidR="00193455" w:rsidRPr="00182CBE">
        <w:rPr>
          <w:sz w:val="24"/>
          <w:szCs w:val="24"/>
        </w:rPr>
        <w:t xml:space="preserve"> include all required documents.</w:t>
      </w:r>
      <w:r w:rsidR="00B660DA" w:rsidRPr="00182CBE">
        <w:rPr>
          <w:sz w:val="24"/>
          <w:szCs w:val="24"/>
        </w:rPr>
        <w:t xml:space="preserve">  Only the </w:t>
      </w:r>
      <w:r w:rsidR="00F23CDA">
        <w:rPr>
          <w:sz w:val="24"/>
          <w:szCs w:val="24"/>
        </w:rPr>
        <w:t>application</w:t>
      </w:r>
      <w:r w:rsidR="00B660DA" w:rsidRPr="00182CBE">
        <w:rPr>
          <w:sz w:val="24"/>
          <w:szCs w:val="24"/>
        </w:rPr>
        <w:t xml:space="preserve"> and requested documents will be considered.  </w:t>
      </w:r>
      <w:r w:rsidR="00F23CDA">
        <w:rPr>
          <w:sz w:val="24"/>
          <w:szCs w:val="24"/>
        </w:rPr>
        <w:t>Applications</w:t>
      </w:r>
      <w:r w:rsidR="00206D65" w:rsidRPr="00182CBE">
        <w:rPr>
          <w:sz w:val="24"/>
          <w:szCs w:val="24"/>
        </w:rPr>
        <w:t xml:space="preserve"> will not be </w:t>
      </w:r>
      <w:r w:rsidR="00206D65" w:rsidRPr="00182CBE">
        <w:rPr>
          <w:sz w:val="24"/>
          <w:szCs w:val="24"/>
        </w:rPr>
        <w:lastRenderedPageBreak/>
        <w:t>returned.  Please keep a copy for your records.  Additionally, p</w:t>
      </w:r>
      <w:r w:rsidR="00B660DA" w:rsidRPr="00182CBE">
        <w:rPr>
          <w:sz w:val="24"/>
          <w:szCs w:val="24"/>
        </w:rPr>
        <w:t xml:space="preserve">lease note that all </w:t>
      </w:r>
      <w:r w:rsidR="00F23CDA">
        <w:rPr>
          <w:sz w:val="24"/>
          <w:szCs w:val="24"/>
        </w:rPr>
        <w:t>applications</w:t>
      </w:r>
      <w:r w:rsidR="00B660DA" w:rsidRPr="00182CBE">
        <w:rPr>
          <w:sz w:val="24"/>
          <w:szCs w:val="24"/>
        </w:rPr>
        <w:t xml:space="preserve"> submitted to the SCSC are subject to the Georgia Open Records Act.</w:t>
      </w:r>
    </w:p>
    <w:p w14:paraId="09506374" w14:textId="77777777" w:rsidR="00AD3AA9" w:rsidRPr="00182CBE" w:rsidRDefault="00C30B7D" w:rsidP="00722C5B">
      <w:pPr>
        <w:pStyle w:val="Heading1"/>
      </w:pPr>
      <w:bookmarkStart w:id="3" w:name="_Toc384114584"/>
      <w:r>
        <w:t>F</w:t>
      </w:r>
      <w:r w:rsidR="00AD3AA9" w:rsidRPr="00182CBE">
        <w:t>.</w:t>
      </w:r>
      <w:r w:rsidR="00AD3AA9" w:rsidRPr="00182CBE">
        <w:tab/>
      </w:r>
      <w:r w:rsidR="007B6426">
        <w:t>Application</w:t>
      </w:r>
      <w:r w:rsidR="00AD3AA9" w:rsidRPr="00182CBE">
        <w:t xml:space="preserve"> </w:t>
      </w:r>
      <w:r w:rsidR="00D47B68" w:rsidRPr="00182CBE">
        <w:t>Technical Requirements</w:t>
      </w:r>
      <w:bookmarkEnd w:id="3"/>
    </w:p>
    <w:p w14:paraId="6C0401F9" w14:textId="77777777" w:rsidR="00193455" w:rsidRPr="00182CBE" w:rsidRDefault="0042561F" w:rsidP="0042561F">
      <w:pPr>
        <w:ind w:left="720"/>
        <w:rPr>
          <w:sz w:val="24"/>
          <w:szCs w:val="24"/>
        </w:rPr>
      </w:pPr>
      <w:r>
        <w:rPr>
          <w:sz w:val="24"/>
          <w:szCs w:val="24"/>
        </w:rPr>
        <w:t>Applications</w:t>
      </w:r>
      <w:r w:rsidR="00193455" w:rsidRPr="00182CBE">
        <w:rPr>
          <w:sz w:val="24"/>
          <w:szCs w:val="24"/>
        </w:rPr>
        <w:t xml:space="preserve"> submitted to the SCSC must adhere to all of the following form requirements:</w:t>
      </w:r>
    </w:p>
    <w:p w14:paraId="70CCAD6F" w14:textId="77777777" w:rsidR="00193455" w:rsidRPr="00182CBE" w:rsidRDefault="00193455" w:rsidP="00193455">
      <w:pPr>
        <w:pStyle w:val="ListParagraph"/>
        <w:numPr>
          <w:ilvl w:val="0"/>
          <w:numId w:val="4"/>
        </w:numPr>
        <w:rPr>
          <w:sz w:val="24"/>
          <w:szCs w:val="24"/>
        </w:rPr>
      </w:pPr>
      <w:r w:rsidRPr="00182CBE">
        <w:rPr>
          <w:sz w:val="24"/>
          <w:szCs w:val="24"/>
        </w:rPr>
        <w:t>All pages</w:t>
      </w:r>
      <w:r w:rsidR="003918FC">
        <w:rPr>
          <w:sz w:val="24"/>
          <w:szCs w:val="24"/>
        </w:rPr>
        <w:t xml:space="preserve"> must be</w:t>
      </w:r>
      <w:r w:rsidRPr="00182CBE">
        <w:rPr>
          <w:sz w:val="24"/>
          <w:szCs w:val="24"/>
        </w:rPr>
        <w:t xml:space="preserve"> consecutively numbered in the document footer;</w:t>
      </w:r>
    </w:p>
    <w:p w14:paraId="77265E74" w14:textId="77777777" w:rsidR="00206D65" w:rsidRDefault="00206D65" w:rsidP="00193455">
      <w:pPr>
        <w:pStyle w:val="ListParagraph"/>
        <w:numPr>
          <w:ilvl w:val="0"/>
          <w:numId w:val="4"/>
        </w:numPr>
        <w:rPr>
          <w:sz w:val="24"/>
          <w:szCs w:val="24"/>
        </w:rPr>
      </w:pPr>
      <w:r w:rsidRPr="00182CBE">
        <w:rPr>
          <w:sz w:val="24"/>
          <w:szCs w:val="24"/>
        </w:rPr>
        <w:t>All pages</w:t>
      </w:r>
      <w:r w:rsidR="003918FC">
        <w:rPr>
          <w:sz w:val="24"/>
          <w:szCs w:val="24"/>
        </w:rPr>
        <w:t xml:space="preserve"> must</w:t>
      </w:r>
      <w:r w:rsidRPr="00182CBE">
        <w:rPr>
          <w:sz w:val="24"/>
          <w:szCs w:val="24"/>
        </w:rPr>
        <w:t xml:space="preserve"> include the charter school name in the document header;</w:t>
      </w:r>
    </w:p>
    <w:p w14:paraId="16026DF9" w14:textId="77777777" w:rsidR="003918FC" w:rsidRDefault="00510C83" w:rsidP="00193455">
      <w:pPr>
        <w:pStyle w:val="ListParagraph"/>
        <w:numPr>
          <w:ilvl w:val="0"/>
          <w:numId w:val="4"/>
        </w:numPr>
        <w:rPr>
          <w:sz w:val="24"/>
          <w:szCs w:val="24"/>
        </w:rPr>
      </w:pPr>
      <w:r>
        <w:rPr>
          <w:sz w:val="24"/>
          <w:szCs w:val="24"/>
        </w:rPr>
        <w:t xml:space="preserve">The Statement of Need </w:t>
      </w:r>
      <w:r w:rsidR="003918FC">
        <w:rPr>
          <w:sz w:val="24"/>
          <w:szCs w:val="24"/>
        </w:rPr>
        <w:t>Narrative</w:t>
      </w:r>
      <w:r>
        <w:rPr>
          <w:sz w:val="24"/>
          <w:szCs w:val="24"/>
        </w:rPr>
        <w:t xml:space="preserve"> shall</w:t>
      </w:r>
      <w:r w:rsidR="003918FC">
        <w:rPr>
          <w:sz w:val="24"/>
          <w:szCs w:val="24"/>
        </w:rPr>
        <w:t xml:space="preserve"> not exceed</w:t>
      </w:r>
      <w:r w:rsidR="003918FC" w:rsidRPr="003918FC">
        <w:rPr>
          <w:sz w:val="24"/>
          <w:szCs w:val="24"/>
        </w:rPr>
        <w:t xml:space="preserve"> </w:t>
      </w:r>
      <w:r>
        <w:rPr>
          <w:sz w:val="24"/>
          <w:szCs w:val="24"/>
        </w:rPr>
        <w:t>ten (10)</w:t>
      </w:r>
      <w:r w:rsidR="003918FC" w:rsidRPr="003918FC">
        <w:rPr>
          <w:sz w:val="24"/>
          <w:szCs w:val="24"/>
        </w:rPr>
        <w:t xml:space="preserve"> single-spaced typed pages with a font no smaller than 11 point Times New Roman and margins no sma</w:t>
      </w:r>
      <w:r w:rsidR="003918FC">
        <w:rPr>
          <w:sz w:val="24"/>
          <w:szCs w:val="24"/>
        </w:rPr>
        <w:t>ller than one inch on all sides;</w:t>
      </w:r>
    </w:p>
    <w:p w14:paraId="7641973C" w14:textId="77777777" w:rsidR="00510C83" w:rsidRPr="00510C83" w:rsidRDefault="00510C83" w:rsidP="00510C83">
      <w:pPr>
        <w:pStyle w:val="ListParagraph"/>
        <w:numPr>
          <w:ilvl w:val="0"/>
          <w:numId w:val="4"/>
        </w:numPr>
        <w:rPr>
          <w:sz w:val="24"/>
          <w:szCs w:val="24"/>
        </w:rPr>
      </w:pPr>
      <w:r>
        <w:rPr>
          <w:sz w:val="24"/>
          <w:szCs w:val="24"/>
        </w:rPr>
        <w:t>The Budget Narrative shall not exceed</w:t>
      </w:r>
      <w:r w:rsidRPr="003918FC">
        <w:rPr>
          <w:sz w:val="24"/>
          <w:szCs w:val="24"/>
        </w:rPr>
        <w:t xml:space="preserve"> </w:t>
      </w:r>
      <w:r>
        <w:rPr>
          <w:sz w:val="24"/>
          <w:szCs w:val="24"/>
        </w:rPr>
        <w:t>ten (10)</w:t>
      </w:r>
      <w:r w:rsidRPr="003918FC">
        <w:rPr>
          <w:sz w:val="24"/>
          <w:szCs w:val="24"/>
        </w:rPr>
        <w:t xml:space="preserve"> single-spaced typed pages with a font no smaller than 11 point Times New Roman and margins no sma</w:t>
      </w:r>
      <w:r>
        <w:rPr>
          <w:sz w:val="24"/>
          <w:szCs w:val="24"/>
        </w:rPr>
        <w:t>ller than one inch on all sides;</w:t>
      </w:r>
    </w:p>
    <w:p w14:paraId="4D53D853" w14:textId="77777777" w:rsidR="00193455" w:rsidRPr="00182CBE" w:rsidRDefault="00193455" w:rsidP="00193455">
      <w:pPr>
        <w:pStyle w:val="ListParagraph"/>
        <w:numPr>
          <w:ilvl w:val="0"/>
          <w:numId w:val="4"/>
        </w:numPr>
        <w:rPr>
          <w:sz w:val="24"/>
          <w:szCs w:val="24"/>
        </w:rPr>
      </w:pPr>
      <w:r w:rsidRPr="00182CBE">
        <w:rPr>
          <w:sz w:val="24"/>
          <w:szCs w:val="24"/>
        </w:rPr>
        <w:t>All appendices are tabbed and clearly labeled;</w:t>
      </w:r>
    </w:p>
    <w:p w14:paraId="249EC7FD" w14:textId="77777777" w:rsidR="00193455" w:rsidRPr="003918FC" w:rsidRDefault="00193455" w:rsidP="003918FC">
      <w:pPr>
        <w:pStyle w:val="ListParagraph"/>
        <w:numPr>
          <w:ilvl w:val="0"/>
          <w:numId w:val="4"/>
        </w:numPr>
        <w:rPr>
          <w:sz w:val="24"/>
          <w:szCs w:val="24"/>
        </w:rPr>
      </w:pPr>
      <w:r w:rsidRPr="00182CBE">
        <w:rPr>
          <w:sz w:val="24"/>
          <w:szCs w:val="24"/>
        </w:rPr>
        <w:t xml:space="preserve">Electronic documents are clearly identified in the document title; </w:t>
      </w:r>
      <w:r w:rsidRPr="003918FC">
        <w:rPr>
          <w:sz w:val="24"/>
          <w:szCs w:val="24"/>
        </w:rPr>
        <w:t>and</w:t>
      </w:r>
    </w:p>
    <w:p w14:paraId="7A6AF499" w14:textId="77777777" w:rsidR="00193455" w:rsidRPr="00182CBE" w:rsidRDefault="0042561F" w:rsidP="00193455">
      <w:pPr>
        <w:pStyle w:val="ListParagraph"/>
        <w:numPr>
          <w:ilvl w:val="0"/>
          <w:numId w:val="4"/>
        </w:numPr>
        <w:rPr>
          <w:sz w:val="24"/>
          <w:szCs w:val="24"/>
        </w:rPr>
      </w:pPr>
      <w:r>
        <w:rPr>
          <w:sz w:val="24"/>
          <w:szCs w:val="24"/>
        </w:rPr>
        <w:t xml:space="preserve">All documents, when signatures are required, are </w:t>
      </w:r>
      <w:r w:rsidR="00193455" w:rsidRPr="00182CBE">
        <w:rPr>
          <w:sz w:val="24"/>
          <w:szCs w:val="24"/>
        </w:rPr>
        <w:t xml:space="preserve">signed in </w:t>
      </w:r>
      <w:r w:rsidR="00193455" w:rsidRPr="00182CBE">
        <w:rPr>
          <w:b/>
          <w:sz w:val="24"/>
          <w:szCs w:val="24"/>
        </w:rPr>
        <w:t>blue ink</w:t>
      </w:r>
      <w:r w:rsidR="00193455" w:rsidRPr="00182CBE">
        <w:rPr>
          <w:sz w:val="24"/>
          <w:szCs w:val="24"/>
        </w:rPr>
        <w:t>.  Stamped signatures will not be accepted.</w:t>
      </w:r>
    </w:p>
    <w:p w14:paraId="74367A8E" w14:textId="77777777" w:rsidR="00193455" w:rsidRPr="00182CBE" w:rsidRDefault="003918FC" w:rsidP="00193455">
      <w:pPr>
        <w:ind w:left="720"/>
        <w:rPr>
          <w:sz w:val="24"/>
          <w:szCs w:val="24"/>
        </w:rPr>
      </w:pPr>
      <w:r>
        <w:rPr>
          <w:sz w:val="24"/>
          <w:szCs w:val="24"/>
        </w:rPr>
        <w:t xml:space="preserve">The SCSC may </w:t>
      </w:r>
      <w:r w:rsidR="00510C83">
        <w:rPr>
          <w:sz w:val="24"/>
          <w:szCs w:val="24"/>
        </w:rPr>
        <w:t>reject applications that materially</w:t>
      </w:r>
      <w:r>
        <w:rPr>
          <w:sz w:val="24"/>
          <w:szCs w:val="24"/>
        </w:rPr>
        <w:t xml:space="preserve"> fail to </w:t>
      </w:r>
      <w:r w:rsidR="00193455" w:rsidRPr="00182CBE">
        <w:rPr>
          <w:sz w:val="24"/>
          <w:szCs w:val="24"/>
        </w:rPr>
        <w:t>adhere to these requirements</w:t>
      </w:r>
      <w:r>
        <w:rPr>
          <w:sz w:val="24"/>
          <w:szCs w:val="24"/>
        </w:rPr>
        <w:t>.</w:t>
      </w:r>
      <w:r w:rsidR="00193455" w:rsidRPr="00182CBE">
        <w:rPr>
          <w:sz w:val="24"/>
          <w:szCs w:val="24"/>
        </w:rPr>
        <w:t xml:space="preserve"> </w:t>
      </w:r>
    </w:p>
    <w:p w14:paraId="690885DB" w14:textId="77777777" w:rsidR="00AD3AA9" w:rsidRPr="00182CBE" w:rsidRDefault="00C30B7D" w:rsidP="00722C5B">
      <w:pPr>
        <w:pStyle w:val="Heading1"/>
      </w:pPr>
      <w:bookmarkStart w:id="4" w:name="_Toc384114585"/>
      <w:r>
        <w:t>G</w:t>
      </w:r>
      <w:r w:rsidR="00AD3AA9" w:rsidRPr="00182CBE">
        <w:t>.</w:t>
      </w:r>
      <w:r w:rsidR="00AD3AA9" w:rsidRPr="00182CBE">
        <w:tab/>
      </w:r>
      <w:r w:rsidR="002A7719" w:rsidRPr="00182CBE">
        <w:t>Deadline</w:t>
      </w:r>
      <w:bookmarkEnd w:id="4"/>
    </w:p>
    <w:p w14:paraId="07040E89" w14:textId="0A7248B5" w:rsidR="008D75A8" w:rsidRPr="00182CBE" w:rsidRDefault="00B660DA" w:rsidP="008D75A8">
      <w:pPr>
        <w:ind w:left="720"/>
        <w:rPr>
          <w:sz w:val="24"/>
          <w:szCs w:val="24"/>
        </w:rPr>
      </w:pPr>
      <w:bookmarkStart w:id="5" w:name="_GoBack"/>
      <w:r w:rsidRPr="00182CBE">
        <w:rPr>
          <w:sz w:val="24"/>
          <w:szCs w:val="24"/>
        </w:rPr>
        <w:t xml:space="preserve">The </w:t>
      </w:r>
      <w:r w:rsidR="00252862">
        <w:rPr>
          <w:sz w:val="24"/>
          <w:szCs w:val="24"/>
        </w:rPr>
        <w:t>application</w:t>
      </w:r>
      <w:r w:rsidRPr="00182CBE">
        <w:rPr>
          <w:sz w:val="24"/>
          <w:szCs w:val="24"/>
        </w:rPr>
        <w:t xml:space="preserve"> package</w:t>
      </w:r>
      <w:r w:rsidR="008D75A8" w:rsidRPr="00182CBE">
        <w:rPr>
          <w:sz w:val="24"/>
          <w:szCs w:val="24"/>
        </w:rPr>
        <w:t xml:space="preserve"> must be </w:t>
      </w:r>
      <w:r w:rsidR="0042561F" w:rsidRPr="000D32B5">
        <w:rPr>
          <w:b/>
          <w:sz w:val="24"/>
          <w:szCs w:val="24"/>
        </w:rPr>
        <w:t>physically received</w:t>
      </w:r>
      <w:r w:rsidR="008D75A8" w:rsidRPr="00182CBE">
        <w:rPr>
          <w:sz w:val="24"/>
          <w:szCs w:val="24"/>
        </w:rPr>
        <w:t xml:space="preserve"> </w:t>
      </w:r>
      <w:r w:rsidR="0042561F">
        <w:rPr>
          <w:sz w:val="24"/>
          <w:szCs w:val="24"/>
        </w:rPr>
        <w:t xml:space="preserve">no later than </w:t>
      </w:r>
      <w:r w:rsidR="00137FA5" w:rsidRPr="00182CBE">
        <w:rPr>
          <w:b/>
          <w:sz w:val="32"/>
          <w:szCs w:val="32"/>
        </w:rPr>
        <w:t>4</w:t>
      </w:r>
      <w:r w:rsidR="00A613F5" w:rsidRPr="00182CBE">
        <w:rPr>
          <w:b/>
          <w:sz w:val="32"/>
          <w:szCs w:val="32"/>
        </w:rPr>
        <w:t>:00</w:t>
      </w:r>
      <w:r w:rsidR="00737897" w:rsidRPr="00182CBE">
        <w:rPr>
          <w:b/>
          <w:sz w:val="32"/>
          <w:szCs w:val="32"/>
        </w:rPr>
        <w:t xml:space="preserve"> PM</w:t>
      </w:r>
      <w:r w:rsidR="00737897" w:rsidRPr="00182CBE">
        <w:rPr>
          <w:sz w:val="32"/>
          <w:szCs w:val="32"/>
        </w:rPr>
        <w:t xml:space="preserve"> </w:t>
      </w:r>
      <w:r w:rsidR="00FF4D91">
        <w:rPr>
          <w:b/>
          <w:sz w:val="32"/>
          <w:szCs w:val="32"/>
        </w:rPr>
        <w:t>February</w:t>
      </w:r>
      <w:r w:rsidR="008D75A8" w:rsidRPr="00182CBE">
        <w:rPr>
          <w:b/>
          <w:sz w:val="32"/>
          <w:szCs w:val="32"/>
        </w:rPr>
        <w:t xml:space="preserve"> </w:t>
      </w:r>
      <w:r w:rsidR="00FF4D91">
        <w:rPr>
          <w:b/>
          <w:sz w:val="32"/>
          <w:szCs w:val="32"/>
        </w:rPr>
        <w:t>9</w:t>
      </w:r>
      <w:r w:rsidR="0062484E">
        <w:rPr>
          <w:b/>
          <w:sz w:val="32"/>
          <w:szCs w:val="32"/>
        </w:rPr>
        <w:t>, 201</w:t>
      </w:r>
      <w:r w:rsidR="00510C83">
        <w:rPr>
          <w:b/>
          <w:sz w:val="32"/>
          <w:szCs w:val="32"/>
        </w:rPr>
        <w:t>5</w:t>
      </w:r>
      <w:r w:rsidR="0062484E">
        <w:rPr>
          <w:b/>
          <w:sz w:val="32"/>
          <w:szCs w:val="32"/>
        </w:rPr>
        <w:t>.</w:t>
      </w:r>
      <w:r w:rsidR="00252862">
        <w:rPr>
          <w:b/>
          <w:sz w:val="32"/>
          <w:szCs w:val="32"/>
        </w:rPr>
        <w:t xml:space="preserve"> </w:t>
      </w:r>
      <w:r w:rsidR="00252862">
        <w:rPr>
          <w:sz w:val="24"/>
          <w:szCs w:val="24"/>
        </w:rPr>
        <w:t>Applications</w:t>
      </w:r>
      <w:r w:rsidR="001B4F28" w:rsidRPr="00182CBE">
        <w:rPr>
          <w:sz w:val="24"/>
          <w:szCs w:val="24"/>
        </w:rPr>
        <w:t xml:space="preserve"> </w:t>
      </w:r>
      <w:r w:rsidR="00252862">
        <w:rPr>
          <w:sz w:val="24"/>
          <w:szCs w:val="24"/>
        </w:rPr>
        <w:t>received</w:t>
      </w:r>
      <w:r w:rsidR="008D75A8" w:rsidRPr="00182CBE">
        <w:rPr>
          <w:sz w:val="24"/>
          <w:szCs w:val="24"/>
        </w:rPr>
        <w:t xml:space="preserve"> after that </w:t>
      </w:r>
      <w:r w:rsidR="0062484E">
        <w:rPr>
          <w:sz w:val="24"/>
          <w:szCs w:val="24"/>
        </w:rPr>
        <w:t>deadline</w:t>
      </w:r>
      <w:r w:rsidR="008D75A8" w:rsidRPr="00182CBE">
        <w:rPr>
          <w:sz w:val="24"/>
          <w:szCs w:val="24"/>
        </w:rPr>
        <w:t xml:space="preserve"> will not be considered.</w:t>
      </w:r>
      <w:r w:rsidRPr="00182CBE">
        <w:rPr>
          <w:sz w:val="24"/>
          <w:szCs w:val="24"/>
        </w:rPr>
        <w:t xml:space="preserve">  Electronic and faxed </w:t>
      </w:r>
      <w:r w:rsidR="00252862">
        <w:rPr>
          <w:sz w:val="24"/>
          <w:szCs w:val="24"/>
        </w:rPr>
        <w:t>applications</w:t>
      </w:r>
      <w:r w:rsidRPr="00182CBE">
        <w:rPr>
          <w:sz w:val="24"/>
          <w:szCs w:val="24"/>
        </w:rPr>
        <w:t xml:space="preserve"> packages will not be considered. </w:t>
      </w:r>
      <w:bookmarkEnd w:id="5"/>
      <w:r w:rsidRPr="00182CBE">
        <w:rPr>
          <w:sz w:val="24"/>
          <w:szCs w:val="24"/>
        </w:rPr>
        <w:t xml:space="preserve"> </w:t>
      </w:r>
    </w:p>
    <w:p w14:paraId="41AE476E" w14:textId="77777777" w:rsidR="00B660DA" w:rsidRPr="00182CBE" w:rsidRDefault="00B660DA" w:rsidP="008D75A8">
      <w:pPr>
        <w:ind w:left="720"/>
        <w:rPr>
          <w:sz w:val="24"/>
          <w:szCs w:val="24"/>
        </w:rPr>
      </w:pPr>
      <w:r w:rsidRPr="00182CBE">
        <w:rPr>
          <w:sz w:val="24"/>
          <w:szCs w:val="24"/>
        </w:rPr>
        <w:t xml:space="preserve">All </w:t>
      </w:r>
      <w:r w:rsidR="00252862">
        <w:rPr>
          <w:sz w:val="24"/>
          <w:szCs w:val="24"/>
        </w:rPr>
        <w:t>application</w:t>
      </w:r>
      <w:r w:rsidRPr="00182CBE">
        <w:rPr>
          <w:sz w:val="24"/>
          <w:szCs w:val="24"/>
        </w:rPr>
        <w:t xml:space="preserve"> packages must be mailed or hand-delivered to the following address:</w:t>
      </w:r>
    </w:p>
    <w:p w14:paraId="55F72080" w14:textId="77777777" w:rsidR="00B660DA" w:rsidRPr="00182CBE" w:rsidRDefault="00B660DA" w:rsidP="00B660DA">
      <w:pPr>
        <w:spacing w:after="0"/>
        <w:ind w:left="720"/>
        <w:jc w:val="center"/>
        <w:rPr>
          <w:sz w:val="24"/>
          <w:szCs w:val="24"/>
        </w:rPr>
      </w:pPr>
      <w:r w:rsidRPr="00182CBE">
        <w:rPr>
          <w:sz w:val="24"/>
          <w:szCs w:val="24"/>
        </w:rPr>
        <w:t>State Charter School</w:t>
      </w:r>
      <w:r w:rsidR="001B4F28" w:rsidRPr="00182CBE">
        <w:rPr>
          <w:sz w:val="24"/>
          <w:szCs w:val="24"/>
        </w:rPr>
        <w:t>s</w:t>
      </w:r>
      <w:r w:rsidRPr="00182CBE">
        <w:rPr>
          <w:sz w:val="24"/>
          <w:szCs w:val="24"/>
        </w:rPr>
        <w:t xml:space="preserve"> Commission</w:t>
      </w:r>
    </w:p>
    <w:p w14:paraId="04A6AAAA" w14:textId="77777777" w:rsidR="00B660DA" w:rsidRPr="00182CBE" w:rsidRDefault="00B660DA" w:rsidP="00B660DA">
      <w:pPr>
        <w:spacing w:after="0"/>
        <w:ind w:left="720"/>
        <w:jc w:val="center"/>
        <w:rPr>
          <w:sz w:val="24"/>
          <w:szCs w:val="24"/>
        </w:rPr>
      </w:pPr>
      <w:r w:rsidRPr="00182CBE">
        <w:rPr>
          <w:sz w:val="24"/>
          <w:szCs w:val="24"/>
        </w:rPr>
        <w:t>1470B Twin Towers East</w:t>
      </w:r>
    </w:p>
    <w:p w14:paraId="08EDFF46" w14:textId="77777777" w:rsidR="00B660DA" w:rsidRPr="00182CBE" w:rsidRDefault="00B660DA" w:rsidP="00B660DA">
      <w:pPr>
        <w:spacing w:after="0"/>
        <w:ind w:left="720"/>
        <w:jc w:val="center"/>
        <w:rPr>
          <w:sz w:val="24"/>
          <w:szCs w:val="24"/>
        </w:rPr>
      </w:pPr>
      <w:r w:rsidRPr="00182CBE">
        <w:rPr>
          <w:sz w:val="24"/>
          <w:szCs w:val="24"/>
        </w:rPr>
        <w:t>205 Jesse Hill Jr., Drive</w:t>
      </w:r>
      <w:r w:rsidR="001B4F28" w:rsidRPr="00182CBE">
        <w:rPr>
          <w:sz w:val="24"/>
          <w:szCs w:val="24"/>
        </w:rPr>
        <w:t>, SE</w:t>
      </w:r>
    </w:p>
    <w:p w14:paraId="2D66C6CB" w14:textId="77777777" w:rsidR="00B660DA" w:rsidRPr="00182CBE" w:rsidRDefault="00B660DA" w:rsidP="00B660DA">
      <w:pPr>
        <w:spacing w:after="0"/>
        <w:ind w:left="720"/>
        <w:jc w:val="center"/>
        <w:rPr>
          <w:sz w:val="24"/>
          <w:szCs w:val="24"/>
        </w:rPr>
      </w:pPr>
      <w:r w:rsidRPr="00182CBE">
        <w:rPr>
          <w:sz w:val="24"/>
          <w:szCs w:val="24"/>
        </w:rPr>
        <w:t>Atlanta, Georgia 30334</w:t>
      </w:r>
    </w:p>
    <w:p w14:paraId="5AE53395" w14:textId="77777777" w:rsidR="00B660DA" w:rsidRPr="00182CBE" w:rsidRDefault="00B660DA" w:rsidP="00B660DA">
      <w:pPr>
        <w:spacing w:after="0"/>
        <w:ind w:left="720"/>
        <w:jc w:val="center"/>
        <w:rPr>
          <w:sz w:val="24"/>
          <w:szCs w:val="24"/>
        </w:rPr>
      </w:pPr>
    </w:p>
    <w:p w14:paraId="25F8D32A" w14:textId="77777777" w:rsidR="00B660DA" w:rsidRDefault="00B660DA" w:rsidP="00B660DA">
      <w:pPr>
        <w:ind w:left="720"/>
        <w:rPr>
          <w:sz w:val="24"/>
          <w:szCs w:val="24"/>
        </w:rPr>
      </w:pPr>
      <w:r w:rsidRPr="00182CBE">
        <w:rPr>
          <w:rFonts w:eastAsia="Calibri"/>
          <w:sz w:val="24"/>
          <w:szCs w:val="24"/>
        </w:rPr>
        <w:t xml:space="preserve">It is the responsibility of the sender to ensure and verify that the application package, in its entirety, is </w:t>
      </w:r>
      <w:r w:rsidRPr="000D32B5">
        <w:rPr>
          <w:rFonts w:eastAsia="Calibri"/>
          <w:b/>
          <w:sz w:val="24"/>
          <w:szCs w:val="24"/>
        </w:rPr>
        <w:t>received</w:t>
      </w:r>
      <w:r w:rsidRPr="00182CBE">
        <w:rPr>
          <w:rFonts w:eastAsia="Calibri"/>
          <w:sz w:val="24"/>
          <w:szCs w:val="24"/>
        </w:rPr>
        <w:t xml:space="preserve"> by the deadline.  Due to periodic disruptions </w:t>
      </w:r>
      <w:r w:rsidR="00BB0CD6">
        <w:rPr>
          <w:rFonts w:eastAsia="Calibri"/>
          <w:sz w:val="24"/>
          <w:szCs w:val="24"/>
        </w:rPr>
        <w:t>in</w:t>
      </w:r>
      <w:r w:rsidRPr="00182CBE">
        <w:rPr>
          <w:rFonts w:eastAsia="Calibri"/>
          <w:sz w:val="24"/>
          <w:szCs w:val="24"/>
        </w:rPr>
        <w:t xml:space="preserve"> normal mail delivery, the use of an alternative method (e.g., a commercial carrier such as Federal Express or UPS, U.S. Postal Service Express mail, a courier service or personal delivery) </w:t>
      </w:r>
      <w:r w:rsidRPr="00182CBE">
        <w:rPr>
          <w:rFonts w:eastAsia="Calibri"/>
          <w:sz w:val="24"/>
          <w:szCs w:val="24"/>
        </w:rPr>
        <w:lastRenderedPageBreak/>
        <w:t xml:space="preserve">to deliver </w:t>
      </w:r>
      <w:r w:rsidR="00190770">
        <w:rPr>
          <w:sz w:val="24"/>
          <w:szCs w:val="24"/>
        </w:rPr>
        <w:t>application</w:t>
      </w:r>
      <w:r w:rsidRPr="00182CBE">
        <w:rPr>
          <w:rFonts w:eastAsia="Calibri"/>
          <w:sz w:val="24"/>
          <w:szCs w:val="24"/>
        </w:rPr>
        <w:t xml:space="preserve"> packages</w:t>
      </w:r>
      <w:r w:rsidR="001B4F28" w:rsidRPr="00182CBE">
        <w:rPr>
          <w:rFonts w:eastAsia="Calibri"/>
          <w:sz w:val="24"/>
          <w:szCs w:val="24"/>
        </w:rPr>
        <w:t xml:space="preserve"> is </w:t>
      </w:r>
      <w:r w:rsidR="001B4F28" w:rsidRPr="00182CBE">
        <w:rPr>
          <w:rFonts w:eastAsia="Calibri"/>
          <w:b/>
          <w:i/>
          <w:sz w:val="24"/>
          <w:szCs w:val="24"/>
        </w:rPr>
        <w:t>strongly</w:t>
      </w:r>
      <w:r w:rsidR="001B4F28" w:rsidRPr="00182CBE">
        <w:rPr>
          <w:rFonts w:eastAsia="Calibri"/>
          <w:sz w:val="24"/>
          <w:szCs w:val="24"/>
        </w:rPr>
        <w:t xml:space="preserve"> encouraged</w:t>
      </w:r>
      <w:r w:rsidRPr="00182CBE">
        <w:rPr>
          <w:sz w:val="24"/>
          <w:szCs w:val="24"/>
        </w:rPr>
        <w:t xml:space="preserve">.  </w:t>
      </w:r>
      <w:r w:rsidR="003918FC">
        <w:rPr>
          <w:sz w:val="24"/>
          <w:szCs w:val="24"/>
        </w:rPr>
        <w:t xml:space="preserve">The SCSC may </w:t>
      </w:r>
      <w:r w:rsidR="00510C83">
        <w:rPr>
          <w:sz w:val="24"/>
          <w:szCs w:val="24"/>
        </w:rPr>
        <w:t>reject applications not</w:t>
      </w:r>
      <w:r w:rsidR="001B4F28" w:rsidRPr="00182CBE">
        <w:rPr>
          <w:sz w:val="24"/>
          <w:szCs w:val="24"/>
        </w:rPr>
        <w:t xml:space="preserve"> </w:t>
      </w:r>
      <w:r w:rsidR="00252862">
        <w:rPr>
          <w:sz w:val="24"/>
          <w:szCs w:val="24"/>
        </w:rPr>
        <w:t>receive</w:t>
      </w:r>
      <w:r w:rsidRPr="00182CBE">
        <w:rPr>
          <w:sz w:val="24"/>
          <w:szCs w:val="24"/>
        </w:rPr>
        <w:t>d by the deadline</w:t>
      </w:r>
      <w:r w:rsidR="003918FC">
        <w:rPr>
          <w:sz w:val="24"/>
          <w:szCs w:val="24"/>
        </w:rPr>
        <w:t>.</w:t>
      </w:r>
      <w:r w:rsidRPr="00182CBE">
        <w:rPr>
          <w:sz w:val="24"/>
          <w:szCs w:val="24"/>
        </w:rPr>
        <w:t xml:space="preserve"> </w:t>
      </w:r>
    </w:p>
    <w:p w14:paraId="55C9CBA5" w14:textId="77777777" w:rsidR="00FF4D91" w:rsidRPr="00182CBE" w:rsidRDefault="00FF4D91" w:rsidP="00B660DA">
      <w:pPr>
        <w:ind w:left="720"/>
        <w:rPr>
          <w:rFonts w:eastAsia="Calibri"/>
          <w:sz w:val="24"/>
          <w:szCs w:val="24"/>
        </w:rPr>
      </w:pPr>
      <w:r>
        <w:rPr>
          <w:sz w:val="24"/>
          <w:szCs w:val="24"/>
        </w:rPr>
        <w:t>SCSC staff intend to make award recommendations to the SCSC for approval at the SCSC meeting on February 25, 2015.</w:t>
      </w:r>
    </w:p>
    <w:p w14:paraId="39966D88" w14:textId="77777777" w:rsidR="002A7719" w:rsidRPr="00182CBE" w:rsidRDefault="00C30B7D" w:rsidP="00722C5B">
      <w:pPr>
        <w:pStyle w:val="Heading1"/>
      </w:pPr>
      <w:bookmarkStart w:id="6" w:name="_Toc384114586"/>
      <w:r>
        <w:t>H</w:t>
      </w:r>
      <w:r w:rsidR="002A7719" w:rsidRPr="00182CBE">
        <w:t>.</w:t>
      </w:r>
      <w:r w:rsidR="002A7719" w:rsidRPr="00182CBE">
        <w:tab/>
      </w:r>
      <w:r w:rsidR="001B4F28" w:rsidRPr="00182CBE">
        <w:t xml:space="preserve">Required </w:t>
      </w:r>
      <w:r w:rsidR="00EA6D14">
        <w:t>Attachments</w:t>
      </w:r>
      <w:bookmarkEnd w:id="6"/>
    </w:p>
    <w:p w14:paraId="5AF4C628" w14:textId="77777777" w:rsidR="004B18FC" w:rsidRPr="00182CBE" w:rsidRDefault="00B660DA" w:rsidP="00E317F7">
      <w:pPr>
        <w:ind w:left="720"/>
        <w:rPr>
          <w:sz w:val="24"/>
          <w:szCs w:val="24"/>
        </w:rPr>
      </w:pPr>
      <w:r w:rsidRPr="00182CBE">
        <w:rPr>
          <w:sz w:val="24"/>
          <w:szCs w:val="24"/>
        </w:rPr>
        <w:t>Th</w:t>
      </w:r>
      <w:r w:rsidR="004572E0" w:rsidRPr="00182CBE">
        <w:rPr>
          <w:sz w:val="24"/>
          <w:szCs w:val="24"/>
        </w:rPr>
        <w:t xml:space="preserve">e following </w:t>
      </w:r>
      <w:r w:rsidR="003918FC">
        <w:rPr>
          <w:sz w:val="24"/>
          <w:szCs w:val="24"/>
        </w:rPr>
        <w:t>attachments</w:t>
      </w:r>
      <w:r w:rsidRPr="00182CBE">
        <w:rPr>
          <w:sz w:val="24"/>
          <w:szCs w:val="24"/>
        </w:rPr>
        <w:t xml:space="preserve"> must </w:t>
      </w:r>
      <w:r w:rsidR="001B4F28" w:rsidRPr="00182CBE">
        <w:rPr>
          <w:sz w:val="24"/>
          <w:szCs w:val="24"/>
        </w:rPr>
        <w:t>be included in</w:t>
      </w:r>
      <w:r w:rsidRPr="00182CBE">
        <w:rPr>
          <w:sz w:val="24"/>
          <w:szCs w:val="24"/>
        </w:rPr>
        <w:t xml:space="preserve"> any </w:t>
      </w:r>
      <w:r w:rsidR="00190770">
        <w:rPr>
          <w:sz w:val="24"/>
          <w:szCs w:val="24"/>
        </w:rPr>
        <w:t>application</w:t>
      </w:r>
      <w:r w:rsidRPr="00182CBE">
        <w:rPr>
          <w:sz w:val="24"/>
          <w:szCs w:val="24"/>
        </w:rPr>
        <w:t xml:space="preserve"> package submitted to the SCSC.</w:t>
      </w:r>
      <w:r w:rsidR="00206D65" w:rsidRPr="00182CBE">
        <w:rPr>
          <w:sz w:val="24"/>
          <w:szCs w:val="24"/>
        </w:rPr>
        <w:t xml:space="preserve">  </w:t>
      </w:r>
      <w:r w:rsidR="003918FC">
        <w:rPr>
          <w:sz w:val="24"/>
          <w:szCs w:val="24"/>
        </w:rPr>
        <w:t xml:space="preserve">The SCSC </w:t>
      </w:r>
      <w:r w:rsidR="00510C83">
        <w:rPr>
          <w:sz w:val="24"/>
          <w:szCs w:val="24"/>
        </w:rPr>
        <w:t xml:space="preserve">may reject applications </w:t>
      </w:r>
      <w:r w:rsidR="003918FC">
        <w:rPr>
          <w:sz w:val="24"/>
          <w:szCs w:val="24"/>
        </w:rPr>
        <w:t>if a</w:t>
      </w:r>
      <w:r w:rsidR="00206D65" w:rsidRPr="00182CBE">
        <w:rPr>
          <w:sz w:val="24"/>
          <w:szCs w:val="24"/>
        </w:rPr>
        <w:t xml:space="preserve">ny </w:t>
      </w:r>
      <w:r w:rsidR="003918FC">
        <w:rPr>
          <w:sz w:val="24"/>
          <w:szCs w:val="24"/>
        </w:rPr>
        <w:t>attachment is c</w:t>
      </w:r>
      <w:r w:rsidR="00206D65" w:rsidRPr="00182CBE">
        <w:rPr>
          <w:sz w:val="24"/>
          <w:szCs w:val="24"/>
        </w:rPr>
        <w:t>hange</w:t>
      </w:r>
      <w:r w:rsidR="003918FC">
        <w:rPr>
          <w:sz w:val="24"/>
          <w:szCs w:val="24"/>
        </w:rPr>
        <w:t>d</w:t>
      </w:r>
      <w:r w:rsidR="00206D65" w:rsidRPr="00182CBE">
        <w:rPr>
          <w:sz w:val="24"/>
          <w:szCs w:val="24"/>
        </w:rPr>
        <w:t xml:space="preserve"> or alter</w:t>
      </w:r>
      <w:r w:rsidR="003918FC">
        <w:rPr>
          <w:sz w:val="24"/>
          <w:szCs w:val="24"/>
        </w:rPr>
        <w:t>ed</w:t>
      </w:r>
      <w:r w:rsidR="00206D65" w:rsidRPr="00182CBE">
        <w:rPr>
          <w:sz w:val="24"/>
          <w:szCs w:val="24"/>
        </w:rPr>
        <w:t>.</w:t>
      </w:r>
    </w:p>
    <w:p w14:paraId="7B62DEDE" w14:textId="77777777" w:rsidR="00B660DA" w:rsidRPr="00182CBE" w:rsidRDefault="00B660DA" w:rsidP="00B660DA">
      <w:pPr>
        <w:ind w:left="720"/>
        <w:jc w:val="center"/>
        <w:rPr>
          <w:i/>
          <w:sz w:val="24"/>
          <w:szCs w:val="24"/>
        </w:rPr>
      </w:pPr>
      <w:r w:rsidRPr="00182CBE">
        <w:rPr>
          <w:sz w:val="24"/>
          <w:szCs w:val="24"/>
        </w:rPr>
        <w:t>(</w:t>
      </w:r>
      <w:r w:rsidRPr="00182CBE">
        <w:rPr>
          <w:i/>
          <w:sz w:val="24"/>
          <w:szCs w:val="24"/>
        </w:rPr>
        <w:t>Application continued on following page.)</w:t>
      </w:r>
    </w:p>
    <w:p w14:paraId="1B0CF1E6" w14:textId="77777777" w:rsidR="005B241F" w:rsidRDefault="005B241F" w:rsidP="00D47B68">
      <w:pPr>
        <w:pStyle w:val="Subheading"/>
        <w:spacing w:after="0"/>
        <w:jc w:val="center"/>
        <w:rPr>
          <w:rFonts w:ascii="Times New Roman" w:hAnsi="Times New Roman"/>
          <w:sz w:val="24"/>
          <w:szCs w:val="24"/>
          <w:lang w:val="en-US"/>
        </w:rPr>
      </w:pPr>
    </w:p>
    <w:p w14:paraId="5AA8B2C9" w14:textId="77777777" w:rsidR="00CC2DAF" w:rsidRPr="00CC2DAF" w:rsidRDefault="00CC2DAF" w:rsidP="00D47B68">
      <w:pPr>
        <w:pStyle w:val="Subheading"/>
        <w:spacing w:after="0"/>
        <w:jc w:val="center"/>
        <w:rPr>
          <w:rFonts w:ascii="Times New Roman" w:hAnsi="Times New Roman"/>
          <w:sz w:val="24"/>
          <w:szCs w:val="24"/>
          <w:lang w:val="en-US"/>
        </w:rPr>
        <w:sectPr w:rsidR="00CC2DAF" w:rsidRPr="00CC2DAF" w:rsidSect="008A0012">
          <w:headerReference w:type="even" r:id="rId12"/>
          <w:headerReference w:type="default" r:id="rId13"/>
          <w:footerReference w:type="default" r:id="rId14"/>
          <w:headerReference w:type="first" r:id="rId15"/>
          <w:pgSz w:w="12240" w:h="15840"/>
          <w:pgMar w:top="1440" w:right="1440" w:bottom="1440" w:left="1440" w:header="720" w:footer="720" w:gutter="0"/>
          <w:pgNumType w:start="1"/>
          <w:cols w:space="720"/>
          <w:docGrid w:linePitch="360"/>
        </w:sectPr>
      </w:pPr>
    </w:p>
    <w:p w14:paraId="14DFA5A2" w14:textId="77777777" w:rsidR="00D47B68" w:rsidRPr="00D63770" w:rsidRDefault="00D63770" w:rsidP="00D63770">
      <w:pPr>
        <w:pStyle w:val="NoSpacing"/>
        <w:jc w:val="center"/>
        <w:rPr>
          <w:b/>
          <w:caps/>
          <w:sz w:val="28"/>
        </w:rPr>
      </w:pPr>
      <w:bookmarkStart w:id="7" w:name="_Toc370984681"/>
      <w:r w:rsidRPr="00D63770">
        <w:rPr>
          <w:b/>
          <w:caps/>
          <w:sz w:val="28"/>
        </w:rPr>
        <w:lastRenderedPageBreak/>
        <w:t>State Charter</w:t>
      </w:r>
      <w:r w:rsidR="00D47B68" w:rsidRPr="00D63770">
        <w:rPr>
          <w:b/>
          <w:caps/>
          <w:sz w:val="28"/>
        </w:rPr>
        <w:t xml:space="preserve"> </w:t>
      </w:r>
      <w:r w:rsidR="00B660DA" w:rsidRPr="00D63770">
        <w:rPr>
          <w:b/>
          <w:caps/>
          <w:sz w:val="28"/>
        </w:rPr>
        <w:t>School</w:t>
      </w:r>
      <w:bookmarkEnd w:id="7"/>
      <w:r w:rsidR="000C74C8" w:rsidRPr="00D63770">
        <w:rPr>
          <w:b/>
          <w:caps/>
          <w:sz w:val="28"/>
        </w:rPr>
        <w:t>s Commission</w:t>
      </w:r>
    </w:p>
    <w:p w14:paraId="62E1FECF" w14:textId="77777777" w:rsidR="00B660DA" w:rsidRPr="001248E6" w:rsidRDefault="00A2787A" w:rsidP="00822CA1">
      <w:pPr>
        <w:pStyle w:val="Subheading"/>
        <w:spacing w:after="120"/>
        <w:jc w:val="center"/>
        <w:rPr>
          <w:rFonts w:ascii="Calibri" w:hAnsi="Calibri"/>
          <w:b/>
          <w:color w:val="auto"/>
          <w:spacing w:val="0"/>
          <w:sz w:val="28"/>
          <w:szCs w:val="28"/>
          <w:lang w:val="en-US"/>
        </w:rPr>
      </w:pPr>
      <w:bookmarkStart w:id="8" w:name="_Toc370984682"/>
      <w:bookmarkStart w:id="9" w:name="_Toc384114587"/>
      <w:r>
        <w:rPr>
          <w:rFonts w:ascii="Calibri" w:hAnsi="Calibri"/>
          <w:b/>
          <w:color w:val="auto"/>
          <w:spacing w:val="0"/>
          <w:sz w:val="28"/>
          <w:szCs w:val="28"/>
          <w:lang w:val="en-US"/>
        </w:rPr>
        <w:t>EMERGENCY SCHOOL OPERATIONS FUND ASSURANCE</w:t>
      </w:r>
      <w:r w:rsidR="00B660DA" w:rsidRPr="001D293A">
        <w:rPr>
          <w:rFonts w:ascii="Calibri" w:hAnsi="Calibri"/>
          <w:b/>
          <w:color w:val="auto"/>
          <w:spacing w:val="0"/>
          <w:sz w:val="28"/>
          <w:szCs w:val="28"/>
        </w:rPr>
        <w:t xml:space="preserve"> Page</w:t>
      </w:r>
      <w:bookmarkEnd w:id="8"/>
      <w:r w:rsidR="001248E6">
        <w:rPr>
          <w:rFonts w:ascii="Calibri" w:hAnsi="Calibri"/>
          <w:b/>
          <w:color w:val="auto"/>
          <w:spacing w:val="0"/>
          <w:sz w:val="28"/>
          <w:szCs w:val="28"/>
          <w:lang w:val="en-US"/>
        </w:rPr>
        <w:t>s</w:t>
      </w:r>
      <w:bookmarkEnd w:id="9"/>
    </w:p>
    <w:p w14:paraId="12F92591" w14:textId="77777777" w:rsidR="00822CA1" w:rsidRPr="00EE2387" w:rsidRDefault="00B660DA" w:rsidP="00822CA1">
      <w:pPr>
        <w:tabs>
          <w:tab w:val="left" w:pos="0"/>
        </w:tabs>
        <w:spacing w:after="120"/>
        <w:jc w:val="center"/>
        <w:rPr>
          <w:b/>
          <w:sz w:val="28"/>
        </w:rPr>
      </w:pPr>
      <w:r w:rsidRPr="00EE2387">
        <w:rPr>
          <w:b/>
          <w:sz w:val="28"/>
        </w:rPr>
        <w:t>Part I.  Charter School Information</w:t>
      </w:r>
    </w:p>
    <w:p w14:paraId="7B22E165" w14:textId="77777777" w:rsidR="00B660DA" w:rsidRPr="00822CA1" w:rsidRDefault="00B660DA" w:rsidP="00822CA1">
      <w:pPr>
        <w:tabs>
          <w:tab w:val="left" w:pos="0"/>
        </w:tabs>
        <w:spacing w:after="0"/>
        <w:rPr>
          <w:b/>
        </w:rPr>
      </w:pPr>
      <w:r w:rsidRPr="00822CA1">
        <w:rPr>
          <w:b/>
        </w:rPr>
        <w:t xml:space="preserve">Name of </w:t>
      </w:r>
      <w:r w:rsidR="00252862">
        <w:rPr>
          <w:b/>
        </w:rPr>
        <w:t>the</w:t>
      </w:r>
      <w:r w:rsidRPr="00822CA1">
        <w:rPr>
          <w:b/>
        </w:rPr>
        <w:t xml:space="preserve"> Charter School:_______________________________________________________</w:t>
      </w:r>
      <w:r w:rsidR="00936186">
        <w:rPr>
          <w:b/>
        </w:rPr>
        <w:t>_____</w:t>
      </w:r>
    </w:p>
    <w:p w14:paraId="042DE8F7" w14:textId="77777777" w:rsidR="00547260" w:rsidRDefault="00547260" w:rsidP="00547260">
      <w:pPr>
        <w:tabs>
          <w:tab w:val="left" w:pos="0"/>
          <w:tab w:val="left" w:pos="9270"/>
          <w:tab w:val="left" w:pos="9360"/>
        </w:tabs>
        <w:spacing w:after="0"/>
        <w:rPr>
          <w:b/>
        </w:rPr>
      </w:pPr>
      <w:r>
        <w:rPr>
          <w:b/>
        </w:rPr>
        <w:t>Grades Currently Served</w:t>
      </w:r>
      <w:r w:rsidRPr="00822CA1">
        <w:rPr>
          <w:b/>
        </w:rPr>
        <w:t>:</w:t>
      </w:r>
      <w:r w:rsidRPr="00547260">
        <w:t xml:space="preserve"> </w:t>
      </w:r>
      <w:r w:rsidRPr="00936186">
        <w:t>__________</w:t>
      </w:r>
      <w:r>
        <w:rPr>
          <w:b/>
        </w:rPr>
        <w:t xml:space="preserve">Grades to be Served by the </w:t>
      </w:r>
      <w:r w:rsidR="004D5A18">
        <w:rPr>
          <w:b/>
        </w:rPr>
        <w:t>E</w:t>
      </w:r>
      <w:r>
        <w:rPr>
          <w:b/>
        </w:rPr>
        <w:t>nd of the Current Charter</w:t>
      </w:r>
      <w:r w:rsidRPr="00936186">
        <w:rPr>
          <w:b/>
        </w:rPr>
        <w:t xml:space="preserve">: </w:t>
      </w:r>
      <w:r>
        <w:rPr>
          <w:b/>
        </w:rPr>
        <w:t>___</w:t>
      </w:r>
      <w:r w:rsidRPr="00936186">
        <w:rPr>
          <w:b/>
        </w:rPr>
        <w:t>_______</w:t>
      </w:r>
    </w:p>
    <w:p w14:paraId="704EF636" w14:textId="77777777" w:rsidR="004D5A18" w:rsidRDefault="004D5A18" w:rsidP="00547260">
      <w:pPr>
        <w:tabs>
          <w:tab w:val="left" w:pos="0"/>
          <w:tab w:val="left" w:pos="9270"/>
          <w:tab w:val="left" w:pos="9360"/>
        </w:tabs>
        <w:spacing w:after="0"/>
        <w:rPr>
          <w:b/>
        </w:rPr>
      </w:pPr>
      <w:r>
        <w:rPr>
          <w:b/>
        </w:rPr>
        <w:t>Grades or Programs Added in the 2013-2014 School Year</w:t>
      </w:r>
      <w:r w:rsidRPr="00822CA1">
        <w:rPr>
          <w:b/>
        </w:rPr>
        <w:t>: ________________</w:t>
      </w:r>
      <w:r>
        <w:rPr>
          <w:b/>
        </w:rPr>
        <w:t>_____________</w:t>
      </w:r>
      <w:r w:rsidRPr="00822CA1">
        <w:rPr>
          <w:b/>
        </w:rPr>
        <w:t>_______________________________________________________</w:t>
      </w:r>
      <w:r>
        <w:rPr>
          <w:b/>
        </w:rPr>
        <w:t>____</w:t>
      </w:r>
    </w:p>
    <w:p w14:paraId="20487572" w14:textId="77777777" w:rsidR="004D5A18" w:rsidRDefault="004D5A18" w:rsidP="00547260">
      <w:pPr>
        <w:tabs>
          <w:tab w:val="left" w:pos="0"/>
          <w:tab w:val="left" w:pos="9270"/>
          <w:tab w:val="left" w:pos="9360"/>
        </w:tabs>
        <w:spacing w:after="0"/>
        <w:rPr>
          <w:b/>
        </w:rPr>
      </w:pPr>
      <w:r>
        <w:rPr>
          <w:b/>
        </w:rPr>
        <w:t>Grades or Programs to be Added in the 2014-2015 School Year</w:t>
      </w:r>
      <w:r w:rsidRPr="00822CA1">
        <w:rPr>
          <w:b/>
        </w:rPr>
        <w:t>: ________________</w:t>
      </w:r>
      <w:r>
        <w:rPr>
          <w:b/>
        </w:rPr>
        <w:t>_____________</w:t>
      </w:r>
      <w:r w:rsidRPr="00822CA1">
        <w:rPr>
          <w:b/>
        </w:rPr>
        <w:t>_______________________________________________________</w:t>
      </w:r>
      <w:r>
        <w:rPr>
          <w:b/>
        </w:rPr>
        <w:t>____</w:t>
      </w:r>
    </w:p>
    <w:p w14:paraId="16CE6BC3" w14:textId="77777777" w:rsidR="004D5A18" w:rsidRPr="00822CA1" w:rsidRDefault="004D5A18" w:rsidP="004671FB">
      <w:pPr>
        <w:tabs>
          <w:tab w:val="left" w:pos="0"/>
          <w:tab w:val="left" w:pos="9270"/>
          <w:tab w:val="left" w:pos="9360"/>
        </w:tabs>
        <w:rPr>
          <w:b/>
        </w:rPr>
      </w:pPr>
      <w:r>
        <w:rPr>
          <w:b/>
        </w:rPr>
        <w:t>Grades or Programs to be Added in the 2015-2016 School Year</w:t>
      </w:r>
      <w:r w:rsidRPr="00822CA1">
        <w:rPr>
          <w:b/>
        </w:rPr>
        <w:t>: ________________</w:t>
      </w:r>
      <w:r>
        <w:rPr>
          <w:b/>
        </w:rPr>
        <w:t>_____________</w:t>
      </w:r>
      <w:r w:rsidRPr="00822CA1">
        <w:rPr>
          <w:b/>
        </w:rPr>
        <w:t>_______________________________________________________</w:t>
      </w:r>
      <w:r>
        <w:rPr>
          <w:b/>
        </w:rPr>
        <w:t>____</w:t>
      </w:r>
    </w:p>
    <w:p w14:paraId="0808C70C" w14:textId="77777777" w:rsidR="00B660DA" w:rsidRPr="00EE2387" w:rsidRDefault="00B660DA" w:rsidP="003B3078">
      <w:pPr>
        <w:tabs>
          <w:tab w:val="left" w:pos="0"/>
        </w:tabs>
        <w:spacing w:after="0"/>
        <w:jc w:val="center"/>
        <w:rPr>
          <w:b/>
          <w:sz w:val="28"/>
        </w:rPr>
      </w:pPr>
      <w:r w:rsidRPr="00EE2387">
        <w:rPr>
          <w:b/>
          <w:sz w:val="28"/>
        </w:rPr>
        <w:t xml:space="preserve">Part II.  </w:t>
      </w:r>
      <w:r w:rsidR="00252862">
        <w:rPr>
          <w:b/>
          <w:sz w:val="28"/>
        </w:rPr>
        <w:t>Applicant</w:t>
      </w:r>
      <w:r w:rsidRPr="00EE2387">
        <w:rPr>
          <w:b/>
          <w:sz w:val="28"/>
        </w:rPr>
        <w:t xml:space="preserve"> Contact Information</w:t>
      </w:r>
    </w:p>
    <w:p w14:paraId="53C8DB78" w14:textId="77777777" w:rsidR="00B660DA" w:rsidRPr="00822CA1" w:rsidRDefault="00B660DA" w:rsidP="001D293A">
      <w:pPr>
        <w:tabs>
          <w:tab w:val="left" w:pos="0"/>
        </w:tabs>
        <w:spacing w:after="0" w:line="240" w:lineRule="auto"/>
      </w:pPr>
      <w:r w:rsidRPr="00822CA1">
        <w:t>Applicants must designate one individual to serve as the contact for official communications.</w:t>
      </w:r>
      <w:r w:rsidR="00D052F7">
        <w:t xml:space="preserve">  Please note that this information </w:t>
      </w:r>
      <w:r w:rsidR="00547260">
        <w:t>may be</w:t>
      </w:r>
      <w:r w:rsidR="00D052F7">
        <w:t xml:space="preserve"> requested and provided pursuant to the Georgia Open Records Act.  </w:t>
      </w:r>
      <w:r w:rsidR="00547260">
        <w:t>Applicants</w:t>
      </w:r>
      <w:r w:rsidR="00D052F7">
        <w:t xml:space="preserve"> should avoid listing personal numbers and email addresses whenever possible.</w:t>
      </w:r>
    </w:p>
    <w:p w14:paraId="5B9868B4" w14:textId="77777777" w:rsidR="00B660DA" w:rsidRPr="00822CA1" w:rsidRDefault="00B660DA" w:rsidP="00B660DA">
      <w:pPr>
        <w:tabs>
          <w:tab w:val="left" w:pos="0"/>
        </w:tabs>
        <w:spacing w:after="0" w:line="240" w:lineRule="auto"/>
        <w:rPr>
          <w:b/>
        </w:rPr>
      </w:pPr>
    </w:p>
    <w:p w14:paraId="00F5A0A1" w14:textId="77777777" w:rsidR="00B660DA" w:rsidRPr="00936186" w:rsidRDefault="00B660DA" w:rsidP="00B660DA">
      <w:pPr>
        <w:tabs>
          <w:tab w:val="left" w:pos="0"/>
        </w:tabs>
        <w:spacing w:after="0" w:line="240" w:lineRule="auto"/>
        <w:rPr>
          <w:b/>
        </w:rPr>
      </w:pPr>
      <w:r w:rsidRPr="00936186">
        <w:rPr>
          <w:b/>
          <w:bCs/>
        </w:rPr>
        <w:t>Name</w:t>
      </w:r>
      <w:r w:rsidRPr="00936186">
        <w:rPr>
          <w:bCs/>
        </w:rPr>
        <w:t>:  ____________________________________</w:t>
      </w:r>
      <w:r w:rsidRPr="00936186">
        <w:rPr>
          <w:bCs/>
        </w:rPr>
        <w:tab/>
      </w:r>
      <w:r w:rsidRPr="00936186">
        <w:rPr>
          <w:b/>
          <w:bCs/>
        </w:rPr>
        <w:t>Title</w:t>
      </w:r>
      <w:r w:rsidRPr="00936186">
        <w:rPr>
          <w:bCs/>
        </w:rPr>
        <w:t>: __________________________________</w:t>
      </w:r>
      <w:r w:rsidR="00936186">
        <w:rPr>
          <w:bCs/>
        </w:rPr>
        <w:t>___</w:t>
      </w:r>
    </w:p>
    <w:p w14:paraId="6A1FEECB" w14:textId="77777777" w:rsidR="00B660DA" w:rsidRPr="00936186" w:rsidRDefault="00B660DA" w:rsidP="00B660DA">
      <w:pPr>
        <w:tabs>
          <w:tab w:val="left" w:pos="0"/>
        </w:tabs>
        <w:spacing w:after="0" w:line="240" w:lineRule="auto"/>
        <w:rPr>
          <w:b/>
        </w:rPr>
      </w:pPr>
    </w:p>
    <w:p w14:paraId="6618C553" w14:textId="77777777" w:rsidR="00B660DA" w:rsidRPr="00936186" w:rsidRDefault="00B660DA" w:rsidP="00936186">
      <w:pPr>
        <w:tabs>
          <w:tab w:val="left" w:pos="0"/>
        </w:tabs>
        <w:spacing w:after="120" w:line="240" w:lineRule="auto"/>
        <w:rPr>
          <w:b/>
        </w:rPr>
      </w:pPr>
      <w:r w:rsidRPr="00936186">
        <w:rPr>
          <w:b/>
        </w:rPr>
        <w:t xml:space="preserve">Physical Address: </w:t>
      </w:r>
      <w:r w:rsidRPr="00936186">
        <w:t>_______________________________</w:t>
      </w:r>
      <w:r w:rsidR="00936186">
        <w:t xml:space="preserve"> </w:t>
      </w:r>
      <w:r w:rsidRPr="00936186">
        <w:rPr>
          <w:b/>
        </w:rPr>
        <w:t>Phone Numbe</w:t>
      </w:r>
      <w:r w:rsidR="00096D8D" w:rsidRPr="00936186">
        <w:rPr>
          <w:b/>
        </w:rPr>
        <w:t>r: ____________________________</w:t>
      </w:r>
    </w:p>
    <w:p w14:paraId="5F56F5D0" w14:textId="77777777" w:rsidR="00B660DA" w:rsidRPr="00936186" w:rsidRDefault="00B660DA" w:rsidP="00B660DA">
      <w:pPr>
        <w:tabs>
          <w:tab w:val="left" w:pos="0"/>
        </w:tabs>
        <w:spacing w:after="0" w:line="240" w:lineRule="auto"/>
        <w:rPr>
          <w:b/>
        </w:rPr>
      </w:pPr>
      <w:r w:rsidRPr="00936186">
        <w:rPr>
          <w:b/>
        </w:rPr>
        <w:tab/>
      </w:r>
      <w:r w:rsidR="00936186" w:rsidRPr="00936186">
        <w:rPr>
          <w:b/>
        </w:rPr>
        <w:tab/>
        <w:t xml:space="preserve">  </w:t>
      </w:r>
      <w:r w:rsidR="00936186">
        <w:rPr>
          <w:b/>
        </w:rPr>
        <w:t xml:space="preserve"> </w:t>
      </w:r>
      <w:r w:rsidR="00936186" w:rsidRPr="00936186">
        <w:rPr>
          <w:b/>
        </w:rPr>
        <w:t>___________________________</w:t>
      </w:r>
      <w:r w:rsidR="00096D8D" w:rsidRPr="00936186">
        <w:rPr>
          <w:b/>
        </w:rPr>
        <w:t>_</w:t>
      </w:r>
      <w:r w:rsidR="00936186">
        <w:rPr>
          <w:b/>
        </w:rPr>
        <w:t xml:space="preserve">___ </w:t>
      </w:r>
      <w:r w:rsidR="00936186" w:rsidRPr="00936186">
        <w:rPr>
          <w:b/>
        </w:rPr>
        <w:t>Fax Number: ______________</w:t>
      </w:r>
      <w:r w:rsidR="00936186" w:rsidRPr="00822CA1">
        <w:rPr>
          <w:b/>
        </w:rPr>
        <w:t>_____________</w:t>
      </w:r>
      <w:r w:rsidR="00936186">
        <w:rPr>
          <w:b/>
        </w:rPr>
        <w:t>___</w:t>
      </w:r>
    </w:p>
    <w:p w14:paraId="262125A6" w14:textId="77777777" w:rsidR="00B660DA" w:rsidRPr="00822CA1" w:rsidRDefault="00B660DA" w:rsidP="004671FB">
      <w:pPr>
        <w:tabs>
          <w:tab w:val="left" w:pos="0"/>
        </w:tabs>
        <w:spacing w:line="240" w:lineRule="auto"/>
        <w:rPr>
          <w:b/>
        </w:rPr>
      </w:pPr>
      <w:r w:rsidRPr="00822CA1">
        <w:rPr>
          <w:b/>
        </w:rPr>
        <w:t>Email Address: _______________________________________________________________________</w:t>
      </w:r>
      <w:r w:rsidR="00936186">
        <w:rPr>
          <w:b/>
        </w:rPr>
        <w:t>____</w:t>
      </w:r>
    </w:p>
    <w:p w14:paraId="60AE1929" w14:textId="77777777" w:rsidR="003B3078" w:rsidRPr="00EE2387" w:rsidRDefault="00B660DA" w:rsidP="003B3078">
      <w:pPr>
        <w:tabs>
          <w:tab w:val="left" w:pos="0"/>
        </w:tabs>
        <w:spacing w:after="0"/>
        <w:jc w:val="center"/>
        <w:rPr>
          <w:b/>
          <w:sz w:val="28"/>
        </w:rPr>
      </w:pPr>
      <w:r w:rsidRPr="00EE2387">
        <w:rPr>
          <w:b/>
          <w:sz w:val="28"/>
        </w:rPr>
        <w:t>Part III.  Assurances and Signatures</w:t>
      </w:r>
    </w:p>
    <w:p w14:paraId="12081B28" w14:textId="77777777" w:rsidR="003B3078" w:rsidRPr="00822CA1" w:rsidRDefault="003B3078" w:rsidP="001D293A">
      <w:pPr>
        <w:tabs>
          <w:tab w:val="left" w:pos="0"/>
        </w:tabs>
        <w:spacing w:after="0" w:line="240" w:lineRule="auto"/>
      </w:pPr>
      <w:r w:rsidRPr="00822CA1">
        <w:t xml:space="preserve">All assurances must be initialed in blue ink by the chairperson of the charter school’s governing board.  The charter </w:t>
      </w:r>
      <w:r w:rsidR="004D5A18">
        <w:t>school leader</w:t>
      </w:r>
      <w:r w:rsidRPr="00822CA1">
        <w:t xml:space="preserve"> and chairperson must sign below the final assurance in blue ink to further indicate understanding and agreement to the </w:t>
      </w:r>
      <w:r w:rsidR="002A2572">
        <w:t>terms and conditions of receiving funding from the SCSC Emergency School Operations Fund (“Grant”)</w:t>
      </w:r>
      <w:r w:rsidRPr="00822CA1">
        <w:t>.</w:t>
      </w:r>
    </w:p>
    <w:p w14:paraId="5C06782A" w14:textId="77777777" w:rsidR="003B3078" w:rsidRPr="00822CA1" w:rsidRDefault="003B3078" w:rsidP="003B3078">
      <w:pPr>
        <w:tabs>
          <w:tab w:val="left" w:pos="0"/>
        </w:tabs>
        <w:spacing w:after="0" w:line="240" w:lineRule="auto"/>
        <w:jc w:val="center"/>
      </w:pPr>
    </w:p>
    <w:p w14:paraId="7F3CCAA8" w14:textId="77777777" w:rsidR="001E6DAB" w:rsidRDefault="003B3078" w:rsidP="00A2787A">
      <w:pPr>
        <w:tabs>
          <w:tab w:val="left" w:pos="0"/>
        </w:tabs>
        <w:spacing w:after="0" w:line="240" w:lineRule="auto"/>
        <w:ind w:left="810" w:hanging="810"/>
      </w:pPr>
      <w:r w:rsidRPr="00822CA1">
        <w:t>_____</w:t>
      </w:r>
      <w:r w:rsidR="00B660DA" w:rsidRPr="00822CA1">
        <w:t xml:space="preserve"> </w:t>
      </w:r>
      <w:r w:rsidRPr="00822CA1">
        <w:t xml:space="preserve">1. </w:t>
      </w:r>
      <w:r w:rsidR="004D5A18">
        <w:t xml:space="preserve">The Charter School will utilize any </w:t>
      </w:r>
      <w:r w:rsidR="00A2787A">
        <w:t xml:space="preserve">and all funding provided </w:t>
      </w:r>
      <w:r w:rsidR="002A2572">
        <w:t>under this Grant</w:t>
      </w:r>
      <w:r w:rsidR="004D5A18">
        <w:t xml:space="preserve"> in accordance with all </w:t>
      </w:r>
      <w:r w:rsidR="00A2787A">
        <w:t xml:space="preserve">applicable </w:t>
      </w:r>
      <w:r w:rsidR="00EC7BDB">
        <w:t>state laws and regulations</w:t>
      </w:r>
      <w:r w:rsidR="00A2787A">
        <w:t>.</w:t>
      </w:r>
    </w:p>
    <w:p w14:paraId="5A378258" w14:textId="77777777" w:rsidR="001E6DAB" w:rsidRDefault="001E6DAB" w:rsidP="001E6DAB">
      <w:pPr>
        <w:tabs>
          <w:tab w:val="left" w:pos="0"/>
        </w:tabs>
        <w:spacing w:after="0" w:line="240" w:lineRule="auto"/>
        <w:ind w:left="810" w:hanging="810"/>
      </w:pPr>
      <w:r w:rsidRPr="00822CA1">
        <w:t xml:space="preserve">_____ </w:t>
      </w:r>
      <w:r w:rsidR="00BD5E76">
        <w:t>2</w:t>
      </w:r>
      <w:r w:rsidRPr="00822CA1">
        <w:t xml:space="preserve">. </w:t>
      </w:r>
      <w:r>
        <w:t>The Charter School will expend any and all funding provided under this Grant in accordance with the Budget Narrative, and any revisions thereto, of this Grant.</w:t>
      </w:r>
    </w:p>
    <w:p w14:paraId="1E9058CA" w14:textId="77777777" w:rsidR="001E6DAB" w:rsidRDefault="001E6DAB" w:rsidP="001E6DAB">
      <w:pPr>
        <w:tabs>
          <w:tab w:val="left" w:pos="0"/>
        </w:tabs>
        <w:spacing w:after="0" w:line="240" w:lineRule="auto"/>
        <w:ind w:left="810" w:hanging="810"/>
      </w:pPr>
      <w:r w:rsidRPr="00822CA1">
        <w:t xml:space="preserve">_____ </w:t>
      </w:r>
      <w:r w:rsidR="00BD5E76">
        <w:t>3</w:t>
      </w:r>
      <w:r w:rsidRPr="00822CA1">
        <w:t xml:space="preserve">. </w:t>
      </w:r>
      <w:r>
        <w:t>The Charter School will obtain prior written approval from the SCSC Executive Director in the event it</w:t>
      </w:r>
      <w:r w:rsidR="00BD5E76">
        <w:t>s expenditures</w:t>
      </w:r>
      <w:r>
        <w:t xml:space="preserve"> must deviate from the Budget Narrative </w:t>
      </w:r>
      <w:r w:rsidR="00BD5E76">
        <w:t xml:space="preserve">of this Grant by 10% or more at the </w:t>
      </w:r>
      <w:r w:rsidR="00671A81">
        <w:t>object</w:t>
      </w:r>
      <w:r w:rsidR="00BD5E76">
        <w:t xml:space="preserve"> level.  </w:t>
      </w:r>
    </w:p>
    <w:p w14:paraId="22AB09A9" w14:textId="77777777" w:rsidR="002A2572" w:rsidRDefault="002A2572" w:rsidP="00A2787A">
      <w:pPr>
        <w:tabs>
          <w:tab w:val="left" w:pos="0"/>
        </w:tabs>
        <w:spacing w:after="0" w:line="240" w:lineRule="auto"/>
        <w:ind w:left="810" w:hanging="810"/>
      </w:pPr>
      <w:r>
        <w:t xml:space="preserve">_____ </w:t>
      </w:r>
      <w:r w:rsidR="00BD5E76">
        <w:t>4</w:t>
      </w:r>
      <w:r>
        <w:t>. The Charter School will not utilize any funding provided under this Grant for</w:t>
      </w:r>
      <w:r w:rsidR="00325F56">
        <w:t>:</w:t>
      </w:r>
      <w:r w:rsidR="00325F56" w:rsidRPr="00325F56">
        <w:t xml:space="preserve"> </w:t>
      </w:r>
      <w:r w:rsidR="00325F56">
        <w:t>advertising or public relations; entertainment costs; goods or services for personal use; lobbying; payment of fines, penalties, damages or settlements; repayment of questioned or unallowable costs for other grants; staff or faculty bonuses or incentives; subgrants to other entities; or any other use not consistent with state law or regulation.</w:t>
      </w:r>
      <w:r>
        <w:t xml:space="preserve"> </w:t>
      </w:r>
    </w:p>
    <w:p w14:paraId="169E6ECA" w14:textId="77777777" w:rsidR="00325F56" w:rsidRDefault="00EC7BDB" w:rsidP="00BD5E76">
      <w:pPr>
        <w:tabs>
          <w:tab w:val="left" w:pos="0"/>
        </w:tabs>
        <w:spacing w:after="0" w:line="240" w:lineRule="auto"/>
        <w:ind w:left="810" w:hanging="810"/>
      </w:pPr>
      <w:r>
        <w:t xml:space="preserve">_____ </w:t>
      </w:r>
      <w:r w:rsidR="00BD5E76">
        <w:t>5.</w:t>
      </w:r>
      <w:r>
        <w:t xml:space="preserve"> </w:t>
      </w:r>
      <w:r w:rsidR="00325F56">
        <w:t xml:space="preserve">The Charter School will </w:t>
      </w:r>
      <w:r w:rsidR="00BD5E76">
        <w:t xml:space="preserve">not </w:t>
      </w:r>
      <w:r w:rsidR="00325F56">
        <w:t>utilize any funding provided under this Grant, unless expressly approved by the SCSC in its Grant award, for the defense or prosecution of criminal and civil proceedings, claims, or appeals, or facility construction or maintenance.</w:t>
      </w:r>
    </w:p>
    <w:p w14:paraId="570CFF6B" w14:textId="77777777" w:rsidR="00EC7BDB" w:rsidRPr="00822CA1" w:rsidRDefault="00BD5E76" w:rsidP="00BD5E76">
      <w:pPr>
        <w:tabs>
          <w:tab w:val="left" w:pos="0"/>
        </w:tabs>
        <w:spacing w:after="0" w:line="240" w:lineRule="auto"/>
        <w:ind w:left="810" w:hanging="810"/>
      </w:pPr>
      <w:r>
        <w:t xml:space="preserve">_____ 6. The Charter School will not sell, encumber, or otherwise dispose of equipment or property purchased with funding provided by this Grant prior to the end of its useful life without prior notification to the SCSC Executive Director.  </w:t>
      </w:r>
    </w:p>
    <w:p w14:paraId="28AF8304" w14:textId="77777777" w:rsidR="00BD5E76" w:rsidRDefault="003B3078" w:rsidP="00BD5E76">
      <w:pPr>
        <w:tabs>
          <w:tab w:val="left" w:pos="0"/>
        </w:tabs>
        <w:spacing w:after="0" w:line="240" w:lineRule="auto"/>
        <w:ind w:left="806" w:hanging="806"/>
      </w:pPr>
      <w:r w:rsidRPr="00822CA1">
        <w:lastRenderedPageBreak/>
        <w:t xml:space="preserve">_____ </w:t>
      </w:r>
      <w:r w:rsidR="00BD5E76">
        <w:t>7</w:t>
      </w:r>
      <w:r w:rsidRPr="00822CA1">
        <w:t xml:space="preserve">. </w:t>
      </w:r>
      <w:r w:rsidR="001D293A">
        <w:t>The Charter School’s</w:t>
      </w:r>
      <w:r w:rsidRPr="00822CA1">
        <w:t xml:space="preserve"> programs, services, and activities </w:t>
      </w:r>
      <w:r w:rsidR="001D293A">
        <w:t xml:space="preserve">operate and </w:t>
      </w:r>
      <w:r w:rsidRPr="00822CA1">
        <w:t xml:space="preserve">will </w:t>
      </w:r>
      <w:r w:rsidR="001D293A">
        <w:t xml:space="preserve">continue to </w:t>
      </w:r>
      <w:r w:rsidRPr="00822CA1">
        <w:t>operate in ac</w:t>
      </w:r>
      <w:r w:rsidR="00BB0CD6">
        <w:t>cordance with the terms of the c</w:t>
      </w:r>
      <w:r w:rsidRPr="00822CA1">
        <w:t>harter and all applicable federal, state, and local laws, rules, and regulations.</w:t>
      </w:r>
    </w:p>
    <w:p w14:paraId="7041ED71" w14:textId="77777777" w:rsidR="001D293A" w:rsidRDefault="001D293A" w:rsidP="001D293A">
      <w:pPr>
        <w:tabs>
          <w:tab w:val="left" w:pos="0"/>
        </w:tabs>
        <w:spacing w:after="120" w:line="240" w:lineRule="auto"/>
        <w:ind w:left="806" w:hanging="806"/>
      </w:pPr>
      <w:r w:rsidRPr="00822CA1">
        <w:t xml:space="preserve">_____ </w:t>
      </w:r>
      <w:r w:rsidR="00BD5E76">
        <w:t>8</w:t>
      </w:r>
      <w:r w:rsidRPr="00822CA1">
        <w:t xml:space="preserve">. </w:t>
      </w:r>
      <w:r>
        <w:t>I understand that failure to abide by these assurances will result in corrective action by the SCSC, Georgia Department of Education, or State Board of Education, which may include</w:t>
      </w:r>
      <w:r w:rsidR="004671FB">
        <w:t xml:space="preserve">, but are not limited to, </w:t>
      </w:r>
      <w:r>
        <w:t xml:space="preserve">the Charter School’s </w:t>
      </w:r>
      <w:r w:rsidR="004671FB">
        <w:t>repayment of unallowable costs</w:t>
      </w:r>
      <w:r w:rsidR="00BD5E76">
        <w:t>, the termination of the Charter School’s participation in this Grant, and the enforcement of the SCSC’s contractual rights under this agreement</w:t>
      </w:r>
      <w:r w:rsidRPr="00822CA1">
        <w:t>.</w:t>
      </w:r>
    </w:p>
    <w:p w14:paraId="2C3F02B6" w14:textId="77777777" w:rsidR="00BD5E76" w:rsidRDefault="00BD5E76" w:rsidP="00BD5E76">
      <w:pPr>
        <w:tabs>
          <w:tab w:val="left" w:pos="0"/>
        </w:tabs>
        <w:spacing w:after="120" w:line="240" w:lineRule="auto"/>
        <w:ind w:left="806" w:hanging="806"/>
      </w:pPr>
      <w:r w:rsidRPr="00822CA1">
        <w:t xml:space="preserve">_____ </w:t>
      </w:r>
      <w:r>
        <w:t>8</w:t>
      </w:r>
      <w:r w:rsidRPr="00822CA1">
        <w:t xml:space="preserve">. </w:t>
      </w:r>
      <w:r w:rsidR="00D630C9" w:rsidRPr="00D630C9">
        <w:t>I hereb</w:t>
      </w:r>
      <w:r w:rsidR="00D630C9">
        <w:t xml:space="preserve">y attest that the information </w:t>
      </w:r>
      <w:r w:rsidR="00D630C9" w:rsidRPr="00D630C9">
        <w:t>provide</w:t>
      </w:r>
      <w:r w:rsidR="00D630C9">
        <w:t>d in this Grant application</w:t>
      </w:r>
      <w:r w:rsidR="00D630C9" w:rsidRPr="00D630C9">
        <w:t xml:space="preserve"> is true and correct to the best of my knowledge. I acknowledge that I may be subject to a fine of not more than $ 1,000 or imprisonment for not less than one nor more than five years, or both, if I knowingly and willfully make a false or fraudulent statement or representation to </w:t>
      </w:r>
      <w:r w:rsidR="00D630C9">
        <w:t>SCSC</w:t>
      </w:r>
      <w:r w:rsidR="00D630C9" w:rsidRPr="00D630C9">
        <w:t xml:space="preserve"> pursuant to O.C.G.A. </w:t>
      </w:r>
      <w:r w:rsidR="0025715A">
        <w:t>§</w:t>
      </w:r>
      <w:r w:rsidR="00D630C9" w:rsidRPr="00D630C9">
        <w:t xml:space="preserve"> 16-10-20.</w:t>
      </w:r>
    </w:p>
    <w:p w14:paraId="0857C0EF" w14:textId="77777777" w:rsidR="00BD5E76" w:rsidRDefault="00BD5E76" w:rsidP="001D293A">
      <w:pPr>
        <w:tabs>
          <w:tab w:val="left" w:pos="0"/>
        </w:tabs>
        <w:spacing w:after="120" w:line="240" w:lineRule="auto"/>
        <w:ind w:left="806" w:hanging="806"/>
      </w:pPr>
    </w:p>
    <w:p w14:paraId="299148DF" w14:textId="77777777" w:rsidR="001D293A" w:rsidRDefault="001D293A" w:rsidP="0025715A">
      <w:pPr>
        <w:tabs>
          <w:tab w:val="left" w:pos="0"/>
        </w:tabs>
        <w:spacing w:after="120" w:line="240" w:lineRule="auto"/>
      </w:pPr>
    </w:p>
    <w:p w14:paraId="45A567C1" w14:textId="77777777" w:rsidR="003B3078" w:rsidRDefault="003B3078" w:rsidP="00936186">
      <w:pPr>
        <w:spacing w:after="120" w:line="240" w:lineRule="auto"/>
      </w:pPr>
      <w:r w:rsidRPr="00822CA1">
        <w:t>These assurances are agreed to by:</w:t>
      </w:r>
    </w:p>
    <w:p w14:paraId="758A41A9" w14:textId="77777777" w:rsidR="00BD5E76" w:rsidRPr="00822CA1" w:rsidRDefault="00BD5E76" w:rsidP="00936186">
      <w:pPr>
        <w:spacing w:after="120" w:line="240" w:lineRule="auto"/>
      </w:pPr>
    </w:p>
    <w:p w14:paraId="5405D579" w14:textId="77777777" w:rsidR="003B3078" w:rsidRPr="00822CA1" w:rsidRDefault="003B3078" w:rsidP="003B3078">
      <w:pPr>
        <w:spacing w:after="0" w:line="240" w:lineRule="auto"/>
      </w:pPr>
      <w:r w:rsidRPr="00822CA1">
        <w:t>________________________________________________________________</w:t>
      </w:r>
      <w:r w:rsidRPr="00822CA1">
        <w:tab/>
        <w:t>__________________</w:t>
      </w:r>
      <w:r w:rsidR="00936186">
        <w:t>___</w:t>
      </w:r>
      <w:r w:rsidRPr="00822CA1">
        <w:t>_</w:t>
      </w:r>
    </w:p>
    <w:p w14:paraId="7EDB5E24" w14:textId="77777777" w:rsidR="003B3078" w:rsidRDefault="003B3078" w:rsidP="003B3078">
      <w:r w:rsidRPr="00822CA1">
        <w:t>Charter School Leader</w:t>
      </w:r>
      <w:r w:rsidR="00BD5E76">
        <w:tab/>
      </w:r>
      <w:r w:rsidR="00BD5E76">
        <w:tab/>
      </w:r>
      <w:r w:rsidRPr="00822CA1">
        <w:tab/>
      </w:r>
      <w:r w:rsidRPr="00822CA1">
        <w:tab/>
      </w:r>
      <w:r w:rsidRPr="00822CA1">
        <w:tab/>
      </w:r>
      <w:r w:rsidRPr="00822CA1">
        <w:tab/>
      </w:r>
      <w:r w:rsidRPr="00822CA1">
        <w:tab/>
      </w:r>
      <w:r w:rsidRPr="00822CA1">
        <w:tab/>
        <w:t>Date</w:t>
      </w:r>
    </w:p>
    <w:p w14:paraId="40B78D74" w14:textId="77777777" w:rsidR="00BD5E76" w:rsidRPr="00822CA1" w:rsidRDefault="00BD5E76" w:rsidP="003B3078"/>
    <w:p w14:paraId="5CBA7714" w14:textId="77777777" w:rsidR="003B3078" w:rsidRPr="00822CA1" w:rsidRDefault="003B3078" w:rsidP="003B3078">
      <w:pPr>
        <w:spacing w:after="0" w:line="240" w:lineRule="auto"/>
      </w:pPr>
      <w:r w:rsidRPr="00822CA1">
        <w:t>________________________________________________________________</w:t>
      </w:r>
      <w:r w:rsidRPr="00822CA1">
        <w:tab/>
        <w:t>___________________</w:t>
      </w:r>
      <w:r w:rsidR="00936186">
        <w:t>___</w:t>
      </w:r>
    </w:p>
    <w:p w14:paraId="78770F3B" w14:textId="77777777" w:rsidR="00B660DA" w:rsidRPr="00822CA1" w:rsidRDefault="003B3078" w:rsidP="00482607">
      <w:r w:rsidRPr="00822CA1">
        <w:t>Governing Board Chairperson</w:t>
      </w:r>
      <w:r w:rsidRPr="00822CA1">
        <w:tab/>
      </w:r>
      <w:r w:rsidRPr="00822CA1">
        <w:tab/>
      </w:r>
      <w:r w:rsidRPr="00822CA1">
        <w:tab/>
      </w:r>
      <w:r w:rsidRPr="00822CA1">
        <w:tab/>
      </w:r>
      <w:r w:rsidRPr="00822CA1">
        <w:tab/>
      </w:r>
      <w:r w:rsidRPr="00822CA1">
        <w:tab/>
      </w:r>
      <w:r w:rsidRPr="00822CA1">
        <w:tab/>
        <w:t>Date</w:t>
      </w:r>
    </w:p>
    <w:p w14:paraId="0A9049E4" w14:textId="77777777" w:rsidR="00482607" w:rsidRDefault="00482607" w:rsidP="00DB1008">
      <w:pPr>
        <w:rPr>
          <w:rFonts w:ascii="Times New Roman" w:hAnsi="Times New Roman"/>
          <w:sz w:val="24"/>
          <w:szCs w:val="24"/>
        </w:rPr>
        <w:sectPr w:rsidR="00482607" w:rsidSect="005B241F">
          <w:pgSz w:w="12240" w:h="15840"/>
          <w:pgMar w:top="1152" w:right="1080" w:bottom="1152" w:left="1080" w:header="720" w:footer="720" w:gutter="0"/>
          <w:cols w:space="720"/>
          <w:docGrid w:linePitch="360"/>
        </w:sectPr>
      </w:pPr>
    </w:p>
    <w:p w14:paraId="5C6F6241" w14:textId="77777777" w:rsidR="00D63770" w:rsidRPr="00D63770" w:rsidRDefault="00D63770" w:rsidP="00D63770">
      <w:pPr>
        <w:pStyle w:val="NoSpacing"/>
        <w:jc w:val="center"/>
        <w:rPr>
          <w:b/>
          <w:caps/>
          <w:sz w:val="28"/>
        </w:rPr>
      </w:pPr>
      <w:r w:rsidRPr="00D63770">
        <w:rPr>
          <w:b/>
          <w:caps/>
          <w:sz w:val="28"/>
        </w:rPr>
        <w:lastRenderedPageBreak/>
        <w:t>State Charter Schools Commission</w:t>
      </w:r>
    </w:p>
    <w:p w14:paraId="38193AD2" w14:textId="77777777" w:rsidR="00404551" w:rsidRPr="004671FB" w:rsidRDefault="00404551" w:rsidP="00404551">
      <w:pPr>
        <w:pStyle w:val="Subheading"/>
        <w:spacing w:after="120"/>
        <w:jc w:val="center"/>
        <w:rPr>
          <w:rFonts w:ascii="Calibri" w:hAnsi="Calibri"/>
          <w:b/>
          <w:color w:val="auto"/>
          <w:spacing w:val="0"/>
          <w:sz w:val="28"/>
          <w:szCs w:val="28"/>
          <w:lang w:val="en-US"/>
        </w:rPr>
      </w:pPr>
      <w:bookmarkStart w:id="10" w:name="_Toc384114588"/>
      <w:r>
        <w:rPr>
          <w:rFonts w:ascii="Calibri" w:hAnsi="Calibri"/>
          <w:b/>
          <w:color w:val="auto"/>
          <w:spacing w:val="0"/>
          <w:sz w:val="28"/>
          <w:szCs w:val="28"/>
          <w:lang w:val="en-US"/>
        </w:rPr>
        <w:t>S</w:t>
      </w:r>
      <w:r w:rsidR="001B572E">
        <w:rPr>
          <w:rFonts w:ascii="Calibri" w:hAnsi="Calibri"/>
          <w:b/>
          <w:color w:val="auto"/>
          <w:spacing w:val="0"/>
          <w:sz w:val="28"/>
          <w:szCs w:val="28"/>
          <w:lang w:val="en-US"/>
        </w:rPr>
        <w:t>ystematic</w:t>
      </w:r>
      <w:r>
        <w:rPr>
          <w:rFonts w:ascii="Calibri" w:hAnsi="Calibri"/>
          <w:b/>
          <w:color w:val="auto"/>
          <w:spacing w:val="0"/>
          <w:sz w:val="28"/>
          <w:szCs w:val="28"/>
          <w:lang w:val="en-US"/>
        </w:rPr>
        <w:t xml:space="preserve"> A</w:t>
      </w:r>
      <w:r w:rsidR="001B572E">
        <w:rPr>
          <w:rFonts w:ascii="Calibri" w:hAnsi="Calibri"/>
          <w:b/>
          <w:color w:val="auto"/>
          <w:spacing w:val="0"/>
          <w:sz w:val="28"/>
          <w:szCs w:val="28"/>
          <w:lang w:val="en-US"/>
        </w:rPr>
        <w:t>lien</w:t>
      </w:r>
      <w:r>
        <w:rPr>
          <w:rFonts w:ascii="Calibri" w:hAnsi="Calibri"/>
          <w:b/>
          <w:color w:val="auto"/>
          <w:spacing w:val="0"/>
          <w:sz w:val="28"/>
          <w:szCs w:val="28"/>
          <w:lang w:val="en-US"/>
        </w:rPr>
        <w:t xml:space="preserve"> V</w:t>
      </w:r>
      <w:r w:rsidR="001B572E">
        <w:rPr>
          <w:rFonts w:ascii="Calibri" w:hAnsi="Calibri"/>
          <w:b/>
          <w:color w:val="auto"/>
          <w:spacing w:val="0"/>
          <w:sz w:val="28"/>
          <w:szCs w:val="28"/>
          <w:lang w:val="en-US"/>
        </w:rPr>
        <w:t xml:space="preserve">erification </w:t>
      </w:r>
      <w:r>
        <w:rPr>
          <w:rFonts w:ascii="Calibri" w:hAnsi="Calibri"/>
          <w:b/>
          <w:color w:val="auto"/>
          <w:spacing w:val="0"/>
          <w:sz w:val="28"/>
          <w:szCs w:val="28"/>
          <w:lang w:val="en-US"/>
        </w:rPr>
        <w:t>for E</w:t>
      </w:r>
      <w:r w:rsidR="001B572E">
        <w:rPr>
          <w:rFonts w:ascii="Calibri" w:hAnsi="Calibri"/>
          <w:b/>
          <w:color w:val="auto"/>
          <w:spacing w:val="0"/>
          <w:sz w:val="28"/>
          <w:szCs w:val="28"/>
          <w:lang w:val="en-US"/>
        </w:rPr>
        <w:t>ntitlements</w:t>
      </w:r>
      <w:r>
        <w:rPr>
          <w:rFonts w:ascii="Calibri" w:hAnsi="Calibri"/>
          <w:b/>
          <w:color w:val="auto"/>
          <w:spacing w:val="0"/>
          <w:sz w:val="28"/>
          <w:szCs w:val="28"/>
          <w:lang w:val="en-US"/>
        </w:rPr>
        <w:t xml:space="preserve"> (</w:t>
      </w:r>
      <w:r w:rsidR="001B572E">
        <w:rPr>
          <w:rFonts w:ascii="Calibri" w:hAnsi="Calibri"/>
          <w:b/>
          <w:color w:val="auto"/>
          <w:spacing w:val="0"/>
          <w:sz w:val="28"/>
          <w:szCs w:val="28"/>
          <w:lang w:val="en-US"/>
        </w:rPr>
        <w:t>SAVE</w:t>
      </w:r>
      <w:r>
        <w:rPr>
          <w:rFonts w:ascii="Calibri" w:hAnsi="Calibri"/>
          <w:b/>
          <w:color w:val="auto"/>
          <w:spacing w:val="0"/>
          <w:sz w:val="28"/>
          <w:szCs w:val="28"/>
          <w:lang w:val="en-US"/>
        </w:rPr>
        <w:t>) A</w:t>
      </w:r>
      <w:r w:rsidR="001B572E">
        <w:rPr>
          <w:rFonts w:ascii="Calibri" w:hAnsi="Calibri"/>
          <w:b/>
          <w:color w:val="auto"/>
          <w:spacing w:val="0"/>
          <w:sz w:val="28"/>
          <w:szCs w:val="28"/>
          <w:lang w:val="en-US"/>
        </w:rPr>
        <w:t>ffidavit</w:t>
      </w:r>
      <w:bookmarkEnd w:id="10"/>
    </w:p>
    <w:p w14:paraId="3AF250A6" w14:textId="77777777" w:rsidR="00404551" w:rsidRPr="00FE448C" w:rsidRDefault="00404551" w:rsidP="00404551">
      <w:pPr>
        <w:spacing w:after="0" w:line="240" w:lineRule="auto"/>
      </w:pPr>
      <w:bookmarkStart w:id="11" w:name="_Toc370984685"/>
      <w:r w:rsidRPr="00FE448C">
        <w:t xml:space="preserve">Georgia law, O.C.G.A. § 50-36-1(e)(2), requires all applicants for a public benefit to complete the following affidavit and provide a copy of a secure and verifiable document with the application for a public benefit.  The term “public benefit” is defined very broadly by the law.  Accordingly, this form must be completed by the charter school’s governing board chair and the form must accompany the application.  A list of secure and verifiable documents </w:t>
      </w:r>
      <w:r w:rsidR="00FD0157" w:rsidRPr="00FE448C">
        <w:t xml:space="preserve">is available through the Office of the Attorney General </w:t>
      </w:r>
      <w:hyperlink r:id="rId16" w:history="1">
        <w:r w:rsidR="00FD0157" w:rsidRPr="00FE448C">
          <w:rPr>
            <w:rStyle w:val="Hyperlink"/>
          </w:rPr>
          <w:t>here</w:t>
        </w:r>
      </w:hyperlink>
      <w:r w:rsidR="00FD0157" w:rsidRPr="00FE448C">
        <w:t xml:space="preserve">.  </w:t>
      </w:r>
    </w:p>
    <w:p w14:paraId="7D0CB948" w14:textId="77777777" w:rsidR="00404551" w:rsidRPr="00404551" w:rsidRDefault="00404551" w:rsidP="00404551">
      <w:pPr>
        <w:spacing w:after="0" w:line="240" w:lineRule="auto"/>
        <w:rPr>
          <w:rFonts w:ascii="Century Gothic" w:hAnsi="Century Gothic"/>
        </w:rPr>
      </w:pPr>
    </w:p>
    <w:p w14:paraId="6C2CFC36" w14:textId="77777777" w:rsidR="00404551" w:rsidRPr="00FE448C" w:rsidRDefault="00404551" w:rsidP="00404551">
      <w:pPr>
        <w:spacing w:after="0" w:line="240" w:lineRule="auto"/>
        <w:jc w:val="center"/>
        <w:rPr>
          <w:b/>
        </w:rPr>
      </w:pPr>
      <w:r w:rsidRPr="00FE448C">
        <w:rPr>
          <w:b/>
        </w:rPr>
        <w:t>O.C.G.A. § 50-36-1(e)(2) Affidavit</w:t>
      </w:r>
    </w:p>
    <w:p w14:paraId="14D4839A" w14:textId="77777777" w:rsidR="00404551" w:rsidRPr="00FE448C" w:rsidRDefault="00404551" w:rsidP="00404551">
      <w:pPr>
        <w:spacing w:after="0" w:line="240" w:lineRule="auto"/>
        <w:jc w:val="center"/>
        <w:rPr>
          <w:b/>
        </w:rPr>
      </w:pPr>
    </w:p>
    <w:p w14:paraId="37C978A6" w14:textId="77777777" w:rsidR="00404551" w:rsidRPr="00FE448C" w:rsidRDefault="00404551" w:rsidP="00404551">
      <w:pPr>
        <w:spacing w:after="0" w:line="240" w:lineRule="auto"/>
        <w:jc w:val="both"/>
      </w:pPr>
      <w:r w:rsidRPr="00FE448C">
        <w:t xml:space="preserve">By executing this affidavit under oath, as an applicant for a </w:t>
      </w:r>
      <w:r w:rsidR="00EB0DD5">
        <w:rPr>
          <w:u w:val="single"/>
        </w:rPr>
        <w:t>Emergency School Operations Funding Grant</w:t>
      </w:r>
      <w:r w:rsidRPr="00FE448C">
        <w:t xml:space="preserve">, as referenced in O.C.G.A. § 50-36-1, from the </w:t>
      </w:r>
      <w:r w:rsidR="00FD0157" w:rsidRPr="00FE448C">
        <w:rPr>
          <w:u w:val="single"/>
        </w:rPr>
        <w:t>State Charter Schools Commission</w:t>
      </w:r>
      <w:r w:rsidRPr="00FE448C">
        <w:t>, the undersigned applicant verifies one of the following with respect to my application for a public benefit:</w:t>
      </w:r>
    </w:p>
    <w:p w14:paraId="472639A4" w14:textId="77777777" w:rsidR="00404551" w:rsidRPr="00FE448C" w:rsidRDefault="00404551" w:rsidP="00404551">
      <w:pPr>
        <w:spacing w:after="0" w:line="240" w:lineRule="auto"/>
        <w:jc w:val="both"/>
      </w:pPr>
    </w:p>
    <w:p w14:paraId="207E3168" w14:textId="77777777" w:rsidR="00404551" w:rsidRPr="00FE448C" w:rsidRDefault="00404551" w:rsidP="00404551">
      <w:pPr>
        <w:spacing w:after="0" w:line="240" w:lineRule="auto"/>
        <w:jc w:val="both"/>
      </w:pPr>
      <w:r w:rsidRPr="00FE448C">
        <w:t>1) _________</w:t>
      </w:r>
      <w:r w:rsidRPr="00FE448C">
        <w:tab/>
        <w:t>I am a United States citizen.</w:t>
      </w:r>
    </w:p>
    <w:p w14:paraId="243A1AAE" w14:textId="77777777" w:rsidR="00404551" w:rsidRPr="00FE448C" w:rsidRDefault="00404551" w:rsidP="00404551">
      <w:pPr>
        <w:spacing w:after="0" w:line="240" w:lineRule="auto"/>
        <w:jc w:val="both"/>
      </w:pPr>
    </w:p>
    <w:p w14:paraId="641E4C04" w14:textId="77777777" w:rsidR="00404551" w:rsidRPr="00FE448C" w:rsidRDefault="00404551" w:rsidP="00404551">
      <w:pPr>
        <w:spacing w:after="0" w:line="240" w:lineRule="auto"/>
        <w:ind w:left="1440" w:hanging="1440"/>
        <w:jc w:val="both"/>
      </w:pPr>
      <w:r w:rsidRPr="00FE448C">
        <w:t>2) _________</w:t>
      </w:r>
      <w:r w:rsidRPr="00FE448C">
        <w:tab/>
        <w:t>I am a legal permanent resident of the United States.</w:t>
      </w:r>
    </w:p>
    <w:p w14:paraId="7957283D" w14:textId="77777777" w:rsidR="00404551" w:rsidRPr="00FE448C" w:rsidRDefault="00404551" w:rsidP="00404551">
      <w:pPr>
        <w:spacing w:after="0" w:line="240" w:lineRule="auto"/>
        <w:ind w:left="1440" w:hanging="1440"/>
        <w:jc w:val="both"/>
      </w:pPr>
    </w:p>
    <w:p w14:paraId="1FAFB6DB" w14:textId="77777777" w:rsidR="00404551" w:rsidRPr="00FE448C" w:rsidRDefault="00404551" w:rsidP="00404551">
      <w:pPr>
        <w:spacing w:after="0" w:line="240" w:lineRule="auto"/>
        <w:ind w:left="1440" w:hanging="1440"/>
        <w:jc w:val="both"/>
      </w:pPr>
      <w:r w:rsidRPr="00FE448C">
        <w:t xml:space="preserve">3) _________ </w:t>
      </w:r>
      <w:r w:rsidRPr="00FE448C">
        <w:tab/>
        <w:t xml:space="preserve">I am a qualified alien or non-immigrant under the Federal Immigration and Nationality Act with an alien number issued by the Department of Homeland Security or other federal immigration agency. </w:t>
      </w:r>
    </w:p>
    <w:p w14:paraId="3306AB6D" w14:textId="77777777" w:rsidR="00404551" w:rsidRPr="00FE448C" w:rsidRDefault="00404551" w:rsidP="00404551">
      <w:pPr>
        <w:spacing w:after="0" w:line="240" w:lineRule="auto"/>
        <w:ind w:left="1440" w:hanging="1440"/>
        <w:jc w:val="both"/>
      </w:pPr>
      <w:r w:rsidRPr="00FE448C">
        <w:tab/>
      </w:r>
    </w:p>
    <w:p w14:paraId="21EB5376" w14:textId="77777777" w:rsidR="00404551" w:rsidRPr="00FE448C" w:rsidRDefault="00404551" w:rsidP="00FD0157">
      <w:pPr>
        <w:spacing w:after="120" w:line="240" w:lineRule="auto"/>
        <w:ind w:left="1440" w:hanging="1440"/>
        <w:jc w:val="both"/>
      </w:pPr>
      <w:r w:rsidRPr="00FE448C">
        <w:tab/>
        <w:t xml:space="preserve">My alien number issued by the Department of Homeland Security or other federal immigration agency is:____________________. </w:t>
      </w:r>
    </w:p>
    <w:p w14:paraId="5BED87B1" w14:textId="77777777" w:rsidR="00404551" w:rsidRPr="00FE448C" w:rsidRDefault="00404551" w:rsidP="00FD0157">
      <w:pPr>
        <w:spacing w:after="120" w:line="240" w:lineRule="auto"/>
        <w:jc w:val="both"/>
      </w:pPr>
      <w:r w:rsidRPr="00FE448C">
        <w:t xml:space="preserve">The undersigned applicant also hereby verifies that he or she is 18 years of age or older and has provided at least one secure and verifiable document, as required by O.C.G.A. </w:t>
      </w:r>
      <w:r w:rsidRPr="00FE448C">
        <w:br/>
        <w:t xml:space="preserve">§ 50-36-1(e)(1), with this affidavit. </w:t>
      </w:r>
    </w:p>
    <w:p w14:paraId="427B897C" w14:textId="77777777" w:rsidR="00404551" w:rsidRPr="00FE448C" w:rsidRDefault="00404551" w:rsidP="00404551">
      <w:pPr>
        <w:spacing w:after="0" w:line="240" w:lineRule="auto"/>
        <w:jc w:val="both"/>
      </w:pPr>
      <w:r w:rsidRPr="00FE448C">
        <w:t>The secure and verifiable document provided with this affidavit can best be classified as:</w:t>
      </w:r>
    </w:p>
    <w:p w14:paraId="18564160" w14:textId="77777777" w:rsidR="00404551" w:rsidRPr="00FE448C" w:rsidRDefault="00404551" w:rsidP="00FD0157">
      <w:pPr>
        <w:spacing w:after="120" w:line="240" w:lineRule="auto"/>
        <w:jc w:val="both"/>
      </w:pPr>
      <w:r w:rsidRPr="00FE448C">
        <w:t xml:space="preserve"> _______________________________________________________________________.</w:t>
      </w:r>
    </w:p>
    <w:p w14:paraId="4016C5DC" w14:textId="77777777" w:rsidR="00404551" w:rsidRPr="00FE448C" w:rsidRDefault="00404551" w:rsidP="00404551">
      <w:pPr>
        <w:spacing w:after="0" w:line="240" w:lineRule="auto"/>
        <w:jc w:val="both"/>
      </w:pPr>
      <w:r w:rsidRPr="00FE448C">
        <w:t xml:space="preserve">In making the above representation under oath, I understand that any person who knowingly and willfully makes a false, fictitious, or fraudulent statement or representation in an affidavit shall be guilty of a violation of O.C.G.A. § 16-10-20, and face criminal penalties as allowed by such criminal statute. </w:t>
      </w:r>
    </w:p>
    <w:p w14:paraId="44B1556C" w14:textId="77777777" w:rsidR="00404551" w:rsidRPr="00FE448C" w:rsidRDefault="00404551" w:rsidP="00404551">
      <w:pPr>
        <w:spacing w:after="0" w:line="240" w:lineRule="auto"/>
        <w:jc w:val="both"/>
      </w:pPr>
    </w:p>
    <w:p w14:paraId="6226FB88" w14:textId="77777777" w:rsidR="00404551" w:rsidRPr="00FE448C" w:rsidRDefault="00404551" w:rsidP="00404551">
      <w:pPr>
        <w:tabs>
          <w:tab w:val="left" w:pos="576"/>
          <w:tab w:val="left" w:pos="1296"/>
          <w:tab w:val="left" w:pos="2016"/>
          <w:tab w:val="left" w:pos="2736"/>
          <w:tab w:val="left" w:pos="4464"/>
          <w:tab w:val="left" w:pos="5184"/>
        </w:tabs>
        <w:spacing w:after="0" w:line="240" w:lineRule="auto"/>
        <w:ind w:right="144"/>
      </w:pPr>
      <w:r w:rsidRPr="00FE448C">
        <w:t>Executed in ___________________ (city), __________________(state).</w:t>
      </w:r>
    </w:p>
    <w:p w14:paraId="0C8C6E72" w14:textId="77777777" w:rsidR="00404551" w:rsidRPr="00FE448C" w:rsidRDefault="00404551" w:rsidP="00404551">
      <w:pPr>
        <w:spacing w:after="0" w:line="240" w:lineRule="auto"/>
        <w:ind w:left="4320"/>
        <w:jc w:val="both"/>
      </w:pPr>
    </w:p>
    <w:p w14:paraId="0275BD52" w14:textId="77777777" w:rsidR="00404551" w:rsidRPr="00FE448C" w:rsidRDefault="00404551" w:rsidP="00404551">
      <w:pPr>
        <w:spacing w:after="0" w:line="240" w:lineRule="auto"/>
        <w:ind w:left="4320"/>
        <w:jc w:val="both"/>
      </w:pPr>
      <w:r w:rsidRPr="00FE448C">
        <w:t>____________________________________</w:t>
      </w:r>
    </w:p>
    <w:p w14:paraId="79ECA536" w14:textId="77777777" w:rsidR="00404551" w:rsidRPr="00FE448C" w:rsidRDefault="00404551" w:rsidP="00404551">
      <w:pPr>
        <w:spacing w:after="0" w:line="240" w:lineRule="auto"/>
        <w:ind w:left="3600" w:firstLine="720"/>
        <w:jc w:val="both"/>
      </w:pPr>
      <w:r w:rsidRPr="00FE448C">
        <w:t xml:space="preserve">Signature of Applicant </w:t>
      </w:r>
    </w:p>
    <w:p w14:paraId="068B1231" w14:textId="77777777" w:rsidR="00404551" w:rsidRPr="00FE448C" w:rsidRDefault="00404551" w:rsidP="00404551">
      <w:pPr>
        <w:spacing w:after="0" w:line="240" w:lineRule="auto"/>
        <w:jc w:val="both"/>
      </w:pPr>
    </w:p>
    <w:p w14:paraId="204598E0" w14:textId="77777777" w:rsidR="00404551" w:rsidRPr="00FE448C" w:rsidRDefault="00404551" w:rsidP="00404551">
      <w:pPr>
        <w:spacing w:after="0" w:line="240" w:lineRule="auto"/>
        <w:ind w:left="3600" w:firstLine="720"/>
        <w:jc w:val="both"/>
      </w:pPr>
      <w:r w:rsidRPr="00FE448C">
        <w:t>____________________________________</w:t>
      </w:r>
    </w:p>
    <w:p w14:paraId="29069042" w14:textId="77777777" w:rsidR="00404551" w:rsidRPr="00FE448C" w:rsidRDefault="00404551" w:rsidP="00FD0157">
      <w:pPr>
        <w:spacing w:after="0" w:line="240" w:lineRule="auto"/>
        <w:ind w:left="3600" w:firstLine="720"/>
        <w:jc w:val="both"/>
      </w:pPr>
      <w:r w:rsidRPr="00FE448C">
        <w:t xml:space="preserve">Printed Name of Applicant </w:t>
      </w:r>
    </w:p>
    <w:p w14:paraId="7BD9075E" w14:textId="77777777" w:rsidR="00404551" w:rsidRPr="00FE448C" w:rsidRDefault="00404551" w:rsidP="00404551">
      <w:pPr>
        <w:spacing w:after="0" w:line="240" w:lineRule="auto"/>
        <w:jc w:val="both"/>
      </w:pPr>
      <w:r w:rsidRPr="00FE448C">
        <w:t>SUBSCRIBED AND SWORN</w:t>
      </w:r>
    </w:p>
    <w:p w14:paraId="4FFCA7B8" w14:textId="77777777" w:rsidR="00404551" w:rsidRPr="00FE448C" w:rsidRDefault="00404551" w:rsidP="00404551">
      <w:pPr>
        <w:spacing w:after="0" w:line="240" w:lineRule="auto"/>
        <w:jc w:val="both"/>
      </w:pPr>
      <w:r w:rsidRPr="00FE448C">
        <w:t>BEFORE ME ON THIS THE</w:t>
      </w:r>
    </w:p>
    <w:p w14:paraId="2ABB2060" w14:textId="77777777" w:rsidR="00404551" w:rsidRPr="00FE448C" w:rsidRDefault="00404551" w:rsidP="00404551">
      <w:pPr>
        <w:spacing w:after="0" w:line="240" w:lineRule="auto"/>
        <w:jc w:val="both"/>
      </w:pPr>
      <w:r w:rsidRPr="00FE448C">
        <w:t>___ DAY OF ___________, 20____</w:t>
      </w:r>
    </w:p>
    <w:p w14:paraId="67D5D73E" w14:textId="77777777" w:rsidR="00404551" w:rsidRPr="00FE448C" w:rsidRDefault="00404551" w:rsidP="00404551">
      <w:pPr>
        <w:spacing w:after="0" w:line="240" w:lineRule="auto"/>
        <w:jc w:val="both"/>
      </w:pPr>
    </w:p>
    <w:p w14:paraId="11AF5399" w14:textId="77777777" w:rsidR="00404551" w:rsidRPr="00FE448C" w:rsidRDefault="00404551" w:rsidP="00404551">
      <w:pPr>
        <w:spacing w:after="0" w:line="240" w:lineRule="auto"/>
        <w:jc w:val="both"/>
      </w:pPr>
      <w:r w:rsidRPr="00FE448C">
        <w:t>_________________________</w:t>
      </w:r>
    </w:p>
    <w:p w14:paraId="0E26C18B" w14:textId="77777777" w:rsidR="00404551" w:rsidRPr="00FE448C" w:rsidRDefault="00404551" w:rsidP="00404551">
      <w:pPr>
        <w:spacing w:after="0" w:line="240" w:lineRule="auto"/>
        <w:jc w:val="both"/>
      </w:pPr>
      <w:r w:rsidRPr="00FE448C">
        <w:t xml:space="preserve">NOTARY PUBLIC </w:t>
      </w:r>
    </w:p>
    <w:p w14:paraId="7FDBA45E" w14:textId="77777777" w:rsidR="00404551" w:rsidRPr="00FE448C" w:rsidRDefault="00404551" w:rsidP="00404551">
      <w:pPr>
        <w:spacing w:after="0" w:line="240" w:lineRule="auto"/>
        <w:jc w:val="both"/>
      </w:pPr>
      <w:r w:rsidRPr="00FE448C">
        <w:t xml:space="preserve">My Commission Expires: </w:t>
      </w:r>
    </w:p>
    <w:p w14:paraId="283DB72A" w14:textId="77777777" w:rsidR="004956DD" w:rsidRPr="00D63770" w:rsidRDefault="00404551" w:rsidP="00D63770">
      <w:pPr>
        <w:pStyle w:val="NoSpacing"/>
        <w:jc w:val="center"/>
        <w:rPr>
          <w:b/>
          <w:caps/>
          <w:sz w:val="28"/>
        </w:rPr>
      </w:pPr>
      <w:r w:rsidRPr="00404551">
        <w:rPr>
          <w:rFonts w:ascii="Century Gothic" w:hAnsi="Century Gothic"/>
          <w:caps/>
          <w:sz w:val="18"/>
          <w:szCs w:val="18"/>
        </w:rPr>
        <w:br w:type="page"/>
      </w:r>
      <w:bookmarkEnd w:id="11"/>
      <w:r w:rsidR="003E3310">
        <w:rPr>
          <w:b/>
          <w:caps/>
          <w:sz w:val="28"/>
        </w:rPr>
        <w:lastRenderedPageBreak/>
        <w:t>Emergency SChool Operations Fund</w:t>
      </w:r>
    </w:p>
    <w:p w14:paraId="62A89A67" w14:textId="77777777" w:rsidR="004956DD" w:rsidRPr="00762AA3" w:rsidRDefault="001003E7" w:rsidP="004956DD">
      <w:pPr>
        <w:pStyle w:val="Subheading"/>
        <w:spacing w:after="200"/>
        <w:jc w:val="center"/>
        <w:rPr>
          <w:rFonts w:ascii="Calibri" w:hAnsi="Calibri"/>
          <w:b/>
          <w:color w:val="auto"/>
          <w:spacing w:val="0"/>
          <w:sz w:val="28"/>
          <w:szCs w:val="28"/>
          <w:lang w:val="en-US"/>
        </w:rPr>
      </w:pPr>
      <w:bookmarkStart w:id="12" w:name="_Toc370984686"/>
      <w:bookmarkStart w:id="13" w:name="_Toc384114589"/>
      <w:r>
        <w:rPr>
          <w:rFonts w:ascii="Calibri" w:hAnsi="Calibri"/>
          <w:b/>
          <w:color w:val="auto"/>
          <w:spacing w:val="0"/>
          <w:sz w:val="28"/>
          <w:szCs w:val="28"/>
          <w:lang w:val="en-US"/>
        </w:rPr>
        <w:t>Statement of Need</w:t>
      </w:r>
      <w:r w:rsidR="001B572E">
        <w:rPr>
          <w:rFonts w:ascii="Calibri" w:hAnsi="Calibri"/>
          <w:b/>
          <w:color w:val="auto"/>
          <w:spacing w:val="0"/>
          <w:sz w:val="28"/>
          <w:szCs w:val="28"/>
          <w:lang w:val="en-US"/>
        </w:rPr>
        <w:t xml:space="preserve"> </w:t>
      </w:r>
      <w:r w:rsidR="00762AA3" w:rsidRPr="00762AA3">
        <w:rPr>
          <w:rFonts w:ascii="Calibri" w:hAnsi="Calibri"/>
          <w:b/>
          <w:color w:val="auto"/>
          <w:spacing w:val="0"/>
          <w:sz w:val="28"/>
          <w:szCs w:val="28"/>
          <w:lang w:val="en-US"/>
        </w:rPr>
        <w:t>N</w:t>
      </w:r>
      <w:bookmarkEnd w:id="12"/>
      <w:r w:rsidR="001B572E">
        <w:rPr>
          <w:rFonts w:ascii="Calibri" w:hAnsi="Calibri"/>
          <w:b/>
          <w:color w:val="auto"/>
          <w:spacing w:val="0"/>
          <w:sz w:val="28"/>
          <w:szCs w:val="28"/>
          <w:lang w:val="en-US"/>
        </w:rPr>
        <w:t>arrative</w:t>
      </w:r>
      <w:bookmarkEnd w:id="13"/>
    </w:p>
    <w:p w14:paraId="79383A94" w14:textId="77777777" w:rsidR="00762AA3" w:rsidRPr="00753CF1" w:rsidRDefault="007B6426" w:rsidP="00753CF1">
      <w:pPr>
        <w:spacing w:line="240" w:lineRule="auto"/>
        <w:rPr>
          <w:b/>
          <w:color w:val="000000"/>
          <w:sz w:val="24"/>
          <w:szCs w:val="24"/>
        </w:rPr>
      </w:pPr>
      <w:r>
        <w:rPr>
          <w:b/>
          <w:color w:val="000000"/>
          <w:sz w:val="24"/>
          <w:szCs w:val="24"/>
        </w:rPr>
        <w:t xml:space="preserve">Please provide a written narrative that addresses each item requested below.  This narrative must be limited to </w:t>
      </w:r>
      <w:r w:rsidR="001003E7">
        <w:rPr>
          <w:b/>
          <w:color w:val="000000"/>
          <w:sz w:val="24"/>
          <w:szCs w:val="24"/>
        </w:rPr>
        <w:t>10</w:t>
      </w:r>
      <w:r>
        <w:rPr>
          <w:b/>
          <w:color w:val="000000"/>
          <w:sz w:val="24"/>
          <w:szCs w:val="24"/>
        </w:rPr>
        <w:t xml:space="preserve"> single-spaced pages, utilizing a font no smaller than 11-point Times New Roman and margins no smaller than one (1) inch on all sides</w:t>
      </w:r>
      <w:r w:rsidR="001003E7">
        <w:rPr>
          <w:b/>
          <w:color w:val="000000"/>
          <w:sz w:val="24"/>
          <w:szCs w:val="24"/>
        </w:rPr>
        <w:t>, exclusive of appendices</w:t>
      </w:r>
      <w:r w:rsidR="00762AA3">
        <w:rPr>
          <w:b/>
          <w:color w:val="000000"/>
          <w:sz w:val="24"/>
          <w:szCs w:val="24"/>
        </w:rPr>
        <w:t>.</w:t>
      </w:r>
      <w:r w:rsidR="00CE7E51">
        <w:rPr>
          <w:b/>
          <w:color w:val="000000"/>
          <w:sz w:val="24"/>
          <w:szCs w:val="24"/>
        </w:rPr>
        <w:t xml:space="preserve">  </w:t>
      </w:r>
      <w:r w:rsidR="00684699">
        <w:rPr>
          <w:b/>
          <w:color w:val="000000"/>
          <w:sz w:val="24"/>
          <w:szCs w:val="24"/>
        </w:rPr>
        <w:t xml:space="preserve">All statements and claims should be supported by documented evidence as an appendix to the narrative.  </w:t>
      </w:r>
      <w:r w:rsidR="000615F1">
        <w:rPr>
          <w:b/>
          <w:color w:val="000000"/>
          <w:sz w:val="24"/>
          <w:szCs w:val="24"/>
        </w:rPr>
        <w:t xml:space="preserve">You may include additional appendices for illustrative support such as charts, graphs, or tables.  </w:t>
      </w:r>
    </w:p>
    <w:p w14:paraId="7D2C45CF" w14:textId="77777777" w:rsidR="00762AA3" w:rsidRPr="00762AA3" w:rsidRDefault="00CE7E51" w:rsidP="00762AA3">
      <w:pPr>
        <w:numPr>
          <w:ilvl w:val="0"/>
          <w:numId w:val="14"/>
        </w:numPr>
        <w:rPr>
          <w:color w:val="000000"/>
          <w:sz w:val="24"/>
          <w:szCs w:val="24"/>
          <w:u w:val="single"/>
        </w:rPr>
      </w:pPr>
      <w:r>
        <w:rPr>
          <w:i/>
          <w:color w:val="000000"/>
          <w:sz w:val="24"/>
          <w:szCs w:val="24"/>
          <w:u w:val="single"/>
        </w:rPr>
        <w:t>Events that Precipitated Budget Shortfall</w:t>
      </w:r>
      <w:r w:rsidR="00762AA3" w:rsidRPr="00762AA3">
        <w:rPr>
          <w:color w:val="000000"/>
          <w:sz w:val="24"/>
          <w:szCs w:val="24"/>
          <w:u w:val="single"/>
        </w:rPr>
        <w:t xml:space="preserve"> </w:t>
      </w:r>
      <w:r w:rsidR="00762AA3" w:rsidRPr="00762AA3">
        <w:rPr>
          <w:color w:val="000000"/>
          <w:sz w:val="24"/>
          <w:szCs w:val="24"/>
        </w:rPr>
        <w:t xml:space="preserve">– Briefly explain the </w:t>
      </w:r>
      <w:r w:rsidR="00D13E4C">
        <w:rPr>
          <w:color w:val="000000"/>
          <w:sz w:val="24"/>
          <w:szCs w:val="24"/>
        </w:rPr>
        <w:t xml:space="preserve">events that lead to the school’s budget shortfall.  Please address how these events were outside of the control of the school, how the events were unexpected, and how the school could not otherwise account for the costs or decline in revenue through its ordinary budget process. </w:t>
      </w:r>
    </w:p>
    <w:p w14:paraId="267F14C1" w14:textId="77777777" w:rsidR="00762AA3" w:rsidRDefault="00CE7E51" w:rsidP="00762AA3">
      <w:pPr>
        <w:numPr>
          <w:ilvl w:val="0"/>
          <w:numId w:val="14"/>
        </w:numPr>
        <w:rPr>
          <w:color w:val="000000"/>
          <w:sz w:val="24"/>
          <w:szCs w:val="24"/>
          <w:u w:val="single"/>
        </w:rPr>
      </w:pPr>
      <w:r>
        <w:rPr>
          <w:i/>
          <w:color w:val="000000"/>
          <w:sz w:val="24"/>
          <w:szCs w:val="24"/>
          <w:u w:val="single"/>
        </w:rPr>
        <w:t>Response to Events</w:t>
      </w:r>
      <w:r w:rsidR="00762AA3">
        <w:rPr>
          <w:color w:val="000000"/>
          <w:sz w:val="24"/>
          <w:szCs w:val="24"/>
        </w:rPr>
        <w:t xml:space="preserve"> </w:t>
      </w:r>
      <w:r w:rsidR="00762AA3" w:rsidRPr="00762AA3">
        <w:rPr>
          <w:color w:val="000000"/>
          <w:sz w:val="24"/>
          <w:szCs w:val="24"/>
        </w:rPr>
        <w:t xml:space="preserve">– Briefly explain </w:t>
      </w:r>
      <w:r w:rsidR="00D13E4C">
        <w:rPr>
          <w:color w:val="000000"/>
          <w:sz w:val="24"/>
          <w:szCs w:val="24"/>
        </w:rPr>
        <w:t>how the school has adjusted its operations as a result of the unexpected events</w:t>
      </w:r>
      <w:r w:rsidR="00762AA3" w:rsidRPr="00762AA3">
        <w:rPr>
          <w:color w:val="000000"/>
          <w:sz w:val="24"/>
          <w:szCs w:val="24"/>
        </w:rPr>
        <w:t xml:space="preserve">. </w:t>
      </w:r>
      <w:r w:rsidR="00D13E4C">
        <w:rPr>
          <w:color w:val="000000"/>
          <w:sz w:val="24"/>
          <w:szCs w:val="24"/>
        </w:rPr>
        <w:t xml:space="preserve">Specifically address the efforts the school took to raise additional revenue, cut costs, and generally mitigate the effects of the unforeseen events.  </w:t>
      </w:r>
    </w:p>
    <w:p w14:paraId="744C0202" w14:textId="77777777" w:rsidR="00684699" w:rsidRPr="00762AA3" w:rsidRDefault="00684699" w:rsidP="00762AA3">
      <w:pPr>
        <w:numPr>
          <w:ilvl w:val="0"/>
          <w:numId w:val="14"/>
        </w:numPr>
        <w:rPr>
          <w:color w:val="000000"/>
          <w:sz w:val="24"/>
          <w:szCs w:val="24"/>
          <w:u w:val="single"/>
        </w:rPr>
      </w:pPr>
      <w:r>
        <w:rPr>
          <w:i/>
          <w:color w:val="000000"/>
          <w:sz w:val="24"/>
          <w:szCs w:val="24"/>
          <w:u w:val="single"/>
        </w:rPr>
        <w:t xml:space="preserve">Proactive Planning Efforts </w:t>
      </w:r>
      <w:r>
        <w:rPr>
          <w:color w:val="000000"/>
          <w:sz w:val="24"/>
          <w:szCs w:val="24"/>
        </w:rPr>
        <w:t xml:space="preserve">– Briefly explain the steps the school took to solicit guidance and advice from the appropriate agencies, organizations, or entities in a timely and responsible way to mitigate the effects and minimize the consequences of the unforeseen events.  Describe hoe the school’s governance policies, procedures, and practices inform appropriate stakeholders.  </w:t>
      </w:r>
      <w:r w:rsidRPr="00762AA3">
        <w:rPr>
          <w:color w:val="000000"/>
          <w:sz w:val="24"/>
          <w:szCs w:val="24"/>
        </w:rPr>
        <w:t xml:space="preserve">If applicable, include information regarding how the </w:t>
      </w:r>
      <w:r>
        <w:rPr>
          <w:color w:val="000000"/>
          <w:sz w:val="24"/>
          <w:szCs w:val="24"/>
        </w:rPr>
        <w:t>school has planned to prevent the events from reoccurring</w:t>
      </w:r>
      <w:r w:rsidRPr="00762AA3">
        <w:rPr>
          <w:color w:val="000000"/>
          <w:sz w:val="24"/>
          <w:szCs w:val="24"/>
        </w:rPr>
        <w:t>.</w:t>
      </w:r>
    </w:p>
    <w:p w14:paraId="22F5F506" w14:textId="77777777" w:rsidR="00762AA3" w:rsidRPr="00762AA3" w:rsidRDefault="00CE7E51" w:rsidP="00762AA3">
      <w:pPr>
        <w:numPr>
          <w:ilvl w:val="0"/>
          <w:numId w:val="14"/>
        </w:numPr>
        <w:rPr>
          <w:color w:val="000000"/>
          <w:sz w:val="24"/>
          <w:szCs w:val="24"/>
        </w:rPr>
      </w:pPr>
      <w:r>
        <w:rPr>
          <w:i/>
          <w:color w:val="000000"/>
          <w:sz w:val="24"/>
          <w:szCs w:val="24"/>
          <w:u w:val="single"/>
        </w:rPr>
        <w:t>Impact on Programs</w:t>
      </w:r>
      <w:r w:rsidR="00762AA3" w:rsidRPr="00762AA3">
        <w:rPr>
          <w:color w:val="000000"/>
          <w:sz w:val="24"/>
          <w:szCs w:val="24"/>
        </w:rPr>
        <w:t xml:space="preserve"> – Briefly explain </w:t>
      </w:r>
      <w:r w:rsidR="00D245FC">
        <w:rPr>
          <w:color w:val="000000"/>
          <w:sz w:val="24"/>
          <w:szCs w:val="24"/>
        </w:rPr>
        <w:t>how the school’s programs, academic model, and overall mission are affected by the budget shortf</w:t>
      </w:r>
      <w:r w:rsidR="002C76BD">
        <w:rPr>
          <w:color w:val="000000"/>
          <w:sz w:val="24"/>
          <w:szCs w:val="24"/>
        </w:rPr>
        <w:t xml:space="preserve">all.  Please address the school’s current operations as well as a conservative future outlook.  </w:t>
      </w:r>
    </w:p>
    <w:p w14:paraId="50C5A90A" w14:textId="77777777" w:rsidR="0027524B" w:rsidRPr="00D63770" w:rsidRDefault="0027524B" w:rsidP="00D63770">
      <w:pPr>
        <w:pStyle w:val="NoSpacing"/>
        <w:jc w:val="center"/>
        <w:rPr>
          <w:b/>
          <w:caps/>
          <w:sz w:val="28"/>
        </w:rPr>
      </w:pPr>
      <w:r>
        <w:rPr>
          <w:sz w:val="24"/>
          <w:szCs w:val="24"/>
        </w:rPr>
        <w:br w:type="page"/>
      </w:r>
      <w:r w:rsidR="003E3310">
        <w:rPr>
          <w:b/>
          <w:caps/>
          <w:sz w:val="28"/>
        </w:rPr>
        <w:lastRenderedPageBreak/>
        <w:t>Emergency School Operations Fund</w:t>
      </w:r>
    </w:p>
    <w:p w14:paraId="49F2D7DF" w14:textId="77777777" w:rsidR="0027524B" w:rsidRPr="00762AA3" w:rsidRDefault="003E3310" w:rsidP="0027524B">
      <w:pPr>
        <w:pStyle w:val="Subheading"/>
        <w:spacing w:after="200"/>
        <w:jc w:val="center"/>
        <w:rPr>
          <w:rFonts w:ascii="Calibri" w:hAnsi="Calibri"/>
          <w:b/>
          <w:color w:val="auto"/>
          <w:spacing w:val="0"/>
          <w:sz w:val="28"/>
          <w:szCs w:val="28"/>
          <w:lang w:val="en-US"/>
        </w:rPr>
      </w:pPr>
      <w:r>
        <w:rPr>
          <w:rFonts w:ascii="Calibri" w:hAnsi="Calibri"/>
          <w:b/>
          <w:color w:val="auto"/>
          <w:spacing w:val="0"/>
          <w:sz w:val="28"/>
          <w:szCs w:val="28"/>
          <w:lang w:val="en-US"/>
        </w:rPr>
        <w:t>Budget Narrative</w:t>
      </w:r>
    </w:p>
    <w:p w14:paraId="04506DCB" w14:textId="77777777" w:rsidR="00CE7E51" w:rsidRDefault="00CE7E51" w:rsidP="00CE7E51">
      <w:pPr>
        <w:spacing w:line="240" w:lineRule="auto"/>
        <w:rPr>
          <w:b/>
          <w:color w:val="000000"/>
          <w:sz w:val="24"/>
          <w:szCs w:val="24"/>
        </w:rPr>
      </w:pPr>
      <w:r>
        <w:rPr>
          <w:b/>
          <w:color w:val="000000"/>
          <w:sz w:val="24"/>
          <w:szCs w:val="24"/>
        </w:rPr>
        <w:t xml:space="preserve">Please provide a written narrative that addresses each item requested below.  This narrative must be limited to 10 single-spaced pages, utilizing a font no smaller than 11-point Times New Roman and margins no smaller than one (1) inch on all sides, exclusive of appendices.  </w:t>
      </w:r>
      <w:r w:rsidR="000615F1">
        <w:rPr>
          <w:b/>
          <w:color w:val="000000"/>
          <w:sz w:val="24"/>
          <w:szCs w:val="24"/>
        </w:rPr>
        <w:t xml:space="preserve">All statements and claims should be supported by documented evidence as an appendix to the narrative.  </w:t>
      </w:r>
      <w:r w:rsidR="00002A73">
        <w:rPr>
          <w:b/>
          <w:color w:val="000000"/>
          <w:sz w:val="24"/>
          <w:szCs w:val="24"/>
        </w:rPr>
        <w:t xml:space="preserve">You may include </w:t>
      </w:r>
      <w:r w:rsidR="000615F1">
        <w:rPr>
          <w:b/>
          <w:color w:val="000000"/>
          <w:sz w:val="24"/>
          <w:szCs w:val="24"/>
        </w:rPr>
        <w:t xml:space="preserve">additional </w:t>
      </w:r>
      <w:r w:rsidR="00002A73">
        <w:rPr>
          <w:b/>
          <w:color w:val="000000"/>
          <w:sz w:val="24"/>
          <w:szCs w:val="24"/>
        </w:rPr>
        <w:t xml:space="preserve">appendices </w:t>
      </w:r>
      <w:r w:rsidR="000615F1">
        <w:rPr>
          <w:b/>
          <w:color w:val="000000"/>
          <w:sz w:val="24"/>
          <w:szCs w:val="24"/>
        </w:rPr>
        <w:t xml:space="preserve">for illustrative support </w:t>
      </w:r>
      <w:r w:rsidR="00002A73">
        <w:rPr>
          <w:b/>
          <w:color w:val="000000"/>
          <w:sz w:val="24"/>
          <w:szCs w:val="24"/>
        </w:rPr>
        <w:t xml:space="preserve">such as charts, graphs, or </w:t>
      </w:r>
      <w:r w:rsidR="000615F1">
        <w:rPr>
          <w:b/>
          <w:color w:val="000000"/>
          <w:sz w:val="24"/>
          <w:szCs w:val="24"/>
        </w:rPr>
        <w:t>tables</w:t>
      </w:r>
      <w:r w:rsidR="00002A73">
        <w:rPr>
          <w:b/>
          <w:color w:val="000000"/>
          <w:sz w:val="24"/>
          <w:szCs w:val="24"/>
        </w:rPr>
        <w:t>.  Applicants are strongly encouraged to submit an appendix that includes the Funding Request in a table using the LUA Chart of Accounts.</w:t>
      </w:r>
    </w:p>
    <w:p w14:paraId="1C90A7D1" w14:textId="77777777" w:rsidR="00CE7E51" w:rsidRPr="00753CF1" w:rsidRDefault="00CE7E51" w:rsidP="00CE7E51">
      <w:pPr>
        <w:spacing w:line="240" w:lineRule="auto"/>
        <w:rPr>
          <w:b/>
          <w:color w:val="000000"/>
          <w:sz w:val="24"/>
          <w:szCs w:val="24"/>
        </w:rPr>
      </w:pPr>
    </w:p>
    <w:p w14:paraId="7482B0B3" w14:textId="77777777" w:rsidR="00CE7E51" w:rsidRPr="00762AA3" w:rsidRDefault="00CE7E51" w:rsidP="00CE7E51">
      <w:pPr>
        <w:numPr>
          <w:ilvl w:val="0"/>
          <w:numId w:val="19"/>
        </w:numPr>
        <w:rPr>
          <w:color w:val="000000"/>
          <w:sz w:val="24"/>
          <w:szCs w:val="24"/>
          <w:u w:val="single"/>
        </w:rPr>
      </w:pPr>
      <w:r>
        <w:rPr>
          <w:i/>
          <w:color w:val="000000"/>
          <w:sz w:val="24"/>
          <w:szCs w:val="24"/>
          <w:u w:val="single"/>
        </w:rPr>
        <w:t>Extent of Budget Shortfall</w:t>
      </w:r>
      <w:r w:rsidRPr="00762AA3">
        <w:rPr>
          <w:color w:val="000000"/>
          <w:sz w:val="24"/>
          <w:szCs w:val="24"/>
          <w:u w:val="single"/>
        </w:rPr>
        <w:t xml:space="preserve"> </w:t>
      </w:r>
      <w:r w:rsidRPr="00762AA3">
        <w:rPr>
          <w:color w:val="000000"/>
          <w:sz w:val="24"/>
          <w:szCs w:val="24"/>
        </w:rPr>
        <w:t xml:space="preserve">– Briefly explain </w:t>
      </w:r>
      <w:r w:rsidR="00002A73">
        <w:rPr>
          <w:color w:val="000000"/>
          <w:sz w:val="24"/>
          <w:szCs w:val="24"/>
        </w:rPr>
        <w:t>the school’s current financial position and compare the school’s current financial position to the position the school would be in had the unforeseen events describe in the Statement of Ne</w:t>
      </w:r>
      <w:r w:rsidR="00E2789F">
        <w:rPr>
          <w:color w:val="000000"/>
          <w:sz w:val="24"/>
          <w:szCs w:val="24"/>
        </w:rPr>
        <w:t xml:space="preserve">ed Narrative had not occurred.  </w:t>
      </w:r>
      <w:r w:rsidR="00002A73">
        <w:rPr>
          <w:color w:val="000000"/>
          <w:sz w:val="24"/>
          <w:szCs w:val="24"/>
        </w:rPr>
        <w:t xml:space="preserve">Please also include provide </w:t>
      </w:r>
      <w:r w:rsidR="00063398">
        <w:rPr>
          <w:color w:val="000000"/>
          <w:sz w:val="24"/>
          <w:szCs w:val="24"/>
        </w:rPr>
        <w:t xml:space="preserve">a </w:t>
      </w:r>
      <w:r w:rsidR="00002A73">
        <w:rPr>
          <w:color w:val="000000"/>
          <w:sz w:val="24"/>
          <w:szCs w:val="24"/>
        </w:rPr>
        <w:t>brief history of the school’s financial health</w:t>
      </w:r>
      <w:r w:rsidR="00E2789F">
        <w:rPr>
          <w:color w:val="000000"/>
          <w:sz w:val="24"/>
          <w:szCs w:val="24"/>
        </w:rPr>
        <w:t xml:space="preserve"> as well as a description of the school’s emergency reserve fund and how that fund was utilized in this situation.  If the school does not have an emergency reserve fund, please explain why the fund does not exist.</w:t>
      </w:r>
    </w:p>
    <w:p w14:paraId="54C1B092" w14:textId="77777777" w:rsidR="00CE7E51" w:rsidRPr="00762AA3" w:rsidRDefault="00CE7E51" w:rsidP="00CE7E51">
      <w:pPr>
        <w:numPr>
          <w:ilvl w:val="0"/>
          <w:numId w:val="19"/>
        </w:numPr>
        <w:rPr>
          <w:color w:val="000000"/>
          <w:sz w:val="24"/>
          <w:szCs w:val="24"/>
          <w:u w:val="single"/>
        </w:rPr>
      </w:pPr>
      <w:r>
        <w:rPr>
          <w:i/>
          <w:color w:val="000000"/>
          <w:sz w:val="24"/>
          <w:szCs w:val="24"/>
          <w:u w:val="single"/>
        </w:rPr>
        <w:t>Proposed Plan of Action Without Grant Funding</w:t>
      </w:r>
      <w:r>
        <w:rPr>
          <w:color w:val="000000"/>
          <w:sz w:val="24"/>
          <w:szCs w:val="24"/>
        </w:rPr>
        <w:t xml:space="preserve"> </w:t>
      </w:r>
      <w:r w:rsidRPr="00762AA3">
        <w:rPr>
          <w:color w:val="000000"/>
          <w:sz w:val="24"/>
          <w:szCs w:val="24"/>
        </w:rPr>
        <w:t xml:space="preserve">– Briefly explain </w:t>
      </w:r>
      <w:r w:rsidR="00671A81">
        <w:rPr>
          <w:color w:val="000000"/>
          <w:sz w:val="24"/>
          <w:szCs w:val="24"/>
        </w:rPr>
        <w:t xml:space="preserve">how the school would address the budget shortfall without support from the Emergency School Operations Fund.  Please include specific plans for how the school would raise revenue or cut expenses. </w:t>
      </w:r>
    </w:p>
    <w:p w14:paraId="259FC076" w14:textId="77777777" w:rsidR="00CE7E51" w:rsidRPr="00762AA3" w:rsidRDefault="00CE7E51" w:rsidP="00CE7E51">
      <w:pPr>
        <w:numPr>
          <w:ilvl w:val="0"/>
          <w:numId w:val="19"/>
        </w:numPr>
        <w:rPr>
          <w:color w:val="000000"/>
          <w:sz w:val="24"/>
          <w:szCs w:val="24"/>
        </w:rPr>
      </w:pPr>
      <w:r>
        <w:rPr>
          <w:i/>
          <w:color w:val="000000"/>
          <w:sz w:val="24"/>
          <w:szCs w:val="24"/>
          <w:u w:val="single"/>
        </w:rPr>
        <w:t>Funding Request</w:t>
      </w:r>
      <w:r w:rsidRPr="00762AA3">
        <w:rPr>
          <w:color w:val="000000"/>
          <w:sz w:val="24"/>
          <w:szCs w:val="24"/>
        </w:rPr>
        <w:t xml:space="preserve"> – </w:t>
      </w:r>
      <w:r w:rsidR="00032A60">
        <w:rPr>
          <w:color w:val="000000"/>
          <w:sz w:val="24"/>
          <w:szCs w:val="24"/>
        </w:rPr>
        <w:t xml:space="preserve">Identify how much funding the school is requesting from the Emergency School Operations Fund.  Using the LUA chart of accounts to the object level, detail how the school will expend a grant award from the Emergency School Operations Fund.  If the SCSC grants an award from the Emergency School Operations Fund, the school will be required to expend the award as specified in this section.  The SCSC may require the school to revise its funding request.  </w:t>
      </w:r>
      <w:r w:rsidR="0002310C">
        <w:rPr>
          <w:color w:val="000000"/>
          <w:sz w:val="24"/>
          <w:szCs w:val="24"/>
        </w:rPr>
        <w:t xml:space="preserve">Please include how a grant award will allow the school to better utilize other available funding.  </w:t>
      </w:r>
    </w:p>
    <w:sectPr w:rsidR="00CE7E51" w:rsidRPr="00762AA3" w:rsidSect="008A0012">
      <w:pgSz w:w="12240" w:h="15840" w:code="1"/>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A0A45" w14:textId="77777777" w:rsidR="00D77227" w:rsidRDefault="00D77227" w:rsidP="00914178">
      <w:pPr>
        <w:spacing w:after="0" w:line="240" w:lineRule="auto"/>
      </w:pPr>
      <w:r>
        <w:separator/>
      </w:r>
    </w:p>
  </w:endnote>
  <w:endnote w:type="continuationSeparator" w:id="0">
    <w:p w14:paraId="7686BDE2" w14:textId="77777777" w:rsidR="00D77227" w:rsidRDefault="00D77227" w:rsidP="00914178">
      <w:pPr>
        <w:spacing w:after="0" w:line="240" w:lineRule="auto"/>
      </w:pPr>
      <w:r>
        <w:continuationSeparator/>
      </w:r>
    </w:p>
  </w:endnote>
  <w:endnote w:type="continuationNotice" w:id="1">
    <w:p w14:paraId="7B4FB9B3" w14:textId="77777777" w:rsidR="00D77227" w:rsidRDefault="00D772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72629" w14:textId="77777777" w:rsidR="00285933" w:rsidRPr="00593E97" w:rsidRDefault="00285933" w:rsidP="00593E97">
    <w:pPr>
      <w:pStyle w:val="Footer"/>
    </w:pPr>
    <w:r>
      <w:t>State Charter Schools Commission of Georgia</w:t>
    </w:r>
    <w:r>
      <w:tab/>
    </w:r>
    <w:r>
      <w:tab/>
    </w:r>
    <w:r w:rsidR="00C30B7D">
      <w:t>Emergency School Operations Fund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AE1F5" w14:textId="77777777" w:rsidR="00285933" w:rsidRPr="00593E97" w:rsidRDefault="00285933" w:rsidP="00593E97">
    <w:pPr>
      <w:pStyle w:val="Footer"/>
    </w:pPr>
    <w:r>
      <w:t>State Charter Schools Commission of Georgia</w:t>
    </w:r>
    <w:r>
      <w:tab/>
    </w:r>
    <w:r>
      <w:fldChar w:fldCharType="begin"/>
    </w:r>
    <w:r>
      <w:instrText xml:space="preserve"> PAGE  \* Arabic  \* MERGEFORMAT </w:instrText>
    </w:r>
    <w:r>
      <w:fldChar w:fldCharType="separate"/>
    </w:r>
    <w:r w:rsidR="00492ABE">
      <w:rPr>
        <w:noProof/>
      </w:rPr>
      <w:t>5</w:t>
    </w:r>
    <w:r>
      <w:fldChar w:fldCharType="end"/>
    </w:r>
    <w:r>
      <w:t xml:space="preserve"> of </w:t>
    </w:r>
    <w:r w:rsidR="00950B58">
      <w:t>9</w:t>
    </w:r>
    <w:r>
      <w:tab/>
    </w:r>
    <w:r w:rsidR="00C30B7D">
      <w:t>Emergency School Operations Fund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CE4AB" w14:textId="77777777" w:rsidR="00D77227" w:rsidRDefault="00D77227" w:rsidP="00914178">
      <w:pPr>
        <w:spacing w:after="0" w:line="240" w:lineRule="auto"/>
      </w:pPr>
      <w:r>
        <w:separator/>
      </w:r>
    </w:p>
  </w:footnote>
  <w:footnote w:type="continuationSeparator" w:id="0">
    <w:p w14:paraId="234B81A6" w14:textId="77777777" w:rsidR="00D77227" w:rsidRDefault="00D77227" w:rsidP="00914178">
      <w:pPr>
        <w:spacing w:after="0" w:line="240" w:lineRule="auto"/>
      </w:pPr>
      <w:r>
        <w:continuationSeparator/>
      </w:r>
    </w:p>
  </w:footnote>
  <w:footnote w:type="continuationNotice" w:id="1">
    <w:p w14:paraId="40A3E942" w14:textId="77777777" w:rsidR="00D77227" w:rsidRDefault="00D7722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9C589" w14:textId="77777777" w:rsidR="00A50CCD" w:rsidRDefault="00A50C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89477" w14:textId="77777777" w:rsidR="00285933" w:rsidRDefault="002859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A1241" w14:textId="77777777" w:rsidR="00285933" w:rsidRDefault="002859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C75D0" w14:textId="77777777" w:rsidR="00285933" w:rsidRDefault="002859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E3D43"/>
    <w:multiLevelType w:val="hybridMultilevel"/>
    <w:tmpl w:val="DEDA0F4A"/>
    <w:lvl w:ilvl="0" w:tplc="298A0048">
      <w:start w:val="1"/>
      <w:numFmt w:val="bullet"/>
      <w:lvlText w:val=""/>
      <w:lvlJc w:val="left"/>
      <w:pPr>
        <w:ind w:left="1440" w:hanging="360"/>
      </w:pPr>
      <w:rPr>
        <w:rFonts w:ascii="Symbol" w:hAnsi="Symbol" w:hint="default"/>
        <w:color w:val="auto"/>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5228E1"/>
    <w:multiLevelType w:val="hybridMultilevel"/>
    <w:tmpl w:val="03FAE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76FF1"/>
    <w:multiLevelType w:val="hybridMultilevel"/>
    <w:tmpl w:val="CD1E92CE"/>
    <w:lvl w:ilvl="0" w:tplc="BEBA664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591AF4"/>
    <w:multiLevelType w:val="hybridMultilevel"/>
    <w:tmpl w:val="DC5402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C31354D"/>
    <w:multiLevelType w:val="hybridMultilevel"/>
    <w:tmpl w:val="160C15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665B57"/>
    <w:multiLevelType w:val="hybridMultilevel"/>
    <w:tmpl w:val="0E4AA0B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9D25BD"/>
    <w:multiLevelType w:val="hybridMultilevel"/>
    <w:tmpl w:val="086096E2"/>
    <w:lvl w:ilvl="0" w:tplc="E292ACF4">
      <w:start w:val="1"/>
      <w:numFmt w:val="decimal"/>
      <w:lvlText w:val="%1.    Page______"/>
      <w:lvlJc w:val="left"/>
      <w:pPr>
        <w:ind w:left="900" w:hanging="360"/>
      </w:pPr>
      <w:rPr>
        <w:rFonts w:ascii="Calibri" w:hAnsi="Calibri" w:cs="Times New Roman"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30F73A6D"/>
    <w:multiLevelType w:val="hybridMultilevel"/>
    <w:tmpl w:val="160C15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E72009"/>
    <w:multiLevelType w:val="hybridMultilevel"/>
    <w:tmpl w:val="5344BA44"/>
    <w:lvl w:ilvl="0" w:tplc="4516B502">
      <w:start w:val="1"/>
      <w:numFmt w:val="bullet"/>
      <w:lvlText w:val=""/>
      <w:lvlJc w:val="left"/>
      <w:pPr>
        <w:ind w:left="2880" w:hanging="360"/>
      </w:pPr>
      <w:rPr>
        <w:rFonts w:ascii="Wingdings" w:hAnsi="Wingdings" w:hint="default"/>
        <w:sz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41187B53"/>
    <w:multiLevelType w:val="hybridMultilevel"/>
    <w:tmpl w:val="0AE43C9C"/>
    <w:lvl w:ilvl="0" w:tplc="3A563D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ABB36FD"/>
    <w:multiLevelType w:val="hybridMultilevel"/>
    <w:tmpl w:val="6702321E"/>
    <w:lvl w:ilvl="0" w:tplc="4516B502">
      <w:start w:val="1"/>
      <w:numFmt w:val="bullet"/>
      <w:lvlText w:val=""/>
      <w:lvlJc w:val="left"/>
      <w:pPr>
        <w:tabs>
          <w:tab w:val="num" w:pos="1422"/>
        </w:tabs>
        <w:ind w:left="1422" w:hanging="432"/>
      </w:pPr>
      <w:rPr>
        <w:rFonts w:ascii="Wingdings" w:hAnsi="Wingdings" w:hint="default"/>
        <w:sz w:val="24"/>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1">
    <w:nsid w:val="4BA24A0B"/>
    <w:multiLevelType w:val="hybridMultilevel"/>
    <w:tmpl w:val="6D027E38"/>
    <w:lvl w:ilvl="0" w:tplc="AA064980">
      <w:start w:val="1"/>
      <w:numFmt w:val="decimal"/>
      <w:lvlText w:val="%1.    Page______"/>
      <w:lvlJc w:val="left"/>
      <w:pPr>
        <w:ind w:left="900" w:hanging="360"/>
      </w:pPr>
      <w:rPr>
        <w:rFonts w:ascii="Calibri" w:hAnsi="Calibri" w:cs="Times New Roman"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55624587"/>
    <w:multiLevelType w:val="hybridMultilevel"/>
    <w:tmpl w:val="D3DE6A7A"/>
    <w:lvl w:ilvl="0" w:tplc="D6365D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BC01F5D"/>
    <w:multiLevelType w:val="hybridMultilevel"/>
    <w:tmpl w:val="1D406B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D913D3C"/>
    <w:multiLevelType w:val="hybridMultilevel"/>
    <w:tmpl w:val="AFD40A5A"/>
    <w:lvl w:ilvl="0" w:tplc="C242D16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FD51154"/>
    <w:multiLevelType w:val="hybridMultilevel"/>
    <w:tmpl w:val="A774C154"/>
    <w:lvl w:ilvl="0" w:tplc="084A63AE">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B965DA"/>
    <w:multiLevelType w:val="hybridMultilevel"/>
    <w:tmpl w:val="6DDAB866"/>
    <w:lvl w:ilvl="0" w:tplc="4516B50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E81384"/>
    <w:multiLevelType w:val="hybridMultilevel"/>
    <w:tmpl w:val="C830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55032C"/>
    <w:multiLevelType w:val="hybridMultilevel"/>
    <w:tmpl w:val="A48865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10"/>
  </w:num>
  <w:num w:numId="4">
    <w:abstractNumId w:val="0"/>
  </w:num>
  <w:num w:numId="5">
    <w:abstractNumId w:val="8"/>
  </w:num>
  <w:num w:numId="6">
    <w:abstractNumId w:val="16"/>
  </w:num>
  <w:num w:numId="7">
    <w:abstractNumId w:val="3"/>
  </w:num>
  <w:num w:numId="8">
    <w:abstractNumId w:val="13"/>
  </w:num>
  <w:num w:numId="9">
    <w:abstractNumId w:val="17"/>
  </w:num>
  <w:num w:numId="10">
    <w:abstractNumId w:val="11"/>
  </w:num>
  <w:num w:numId="11">
    <w:abstractNumId w:val="1"/>
  </w:num>
  <w:num w:numId="12">
    <w:abstractNumId w:val="6"/>
  </w:num>
  <w:num w:numId="13">
    <w:abstractNumId w:val="15"/>
  </w:num>
  <w:num w:numId="14">
    <w:abstractNumId w:val="7"/>
  </w:num>
  <w:num w:numId="15">
    <w:abstractNumId w:val="14"/>
  </w:num>
  <w:num w:numId="16">
    <w:abstractNumId w:val="5"/>
  </w:num>
  <w:num w:numId="17">
    <w:abstractNumId w:val="2"/>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5"/>
  </w:compat>
  <w:rsids>
    <w:rsidRoot w:val="00672645"/>
    <w:rsid w:val="00002A73"/>
    <w:rsid w:val="00014040"/>
    <w:rsid w:val="0002310C"/>
    <w:rsid w:val="00026F07"/>
    <w:rsid w:val="00032A60"/>
    <w:rsid w:val="00034715"/>
    <w:rsid w:val="000432F8"/>
    <w:rsid w:val="00045AA5"/>
    <w:rsid w:val="000615F1"/>
    <w:rsid w:val="00063398"/>
    <w:rsid w:val="00081E77"/>
    <w:rsid w:val="00096D8D"/>
    <w:rsid w:val="000B78E9"/>
    <w:rsid w:val="000C025C"/>
    <w:rsid w:val="000C74C8"/>
    <w:rsid w:val="000D328D"/>
    <w:rsid w:val="000D32B5"/>
    <w:rsid w:val="001003E7"/>
    <w:rsid w:val="001248E6"/>
    <w:rsid w:val="00137FA5"/>
    <w:rsid w:val="0014001C"/>
    <w:rsid w:val="00145463"/>
    <w:rsid w:val="001562E5"/>
    <w:rsid w:val="00174163"/>
    <w:rsid w:val="00182CBE"/>
    <w:rsid w:val="00190770"/>
    <w:rsid w:val="001908A3"/>
    <w:rsid w:val="00191B2E"/>
    <w:rsid w:val="00193455"/>
    <w:rsid w:val="001939C3"/>
    <w:rsid w:val="001B4F28"/>
    <w:rsid w:val="001B572E"/>
    <w:rsid w:val="001C6645"/>
    <w:rsid w:val="001D293A"/>
    <w:rsid w:val="001E6DAB"/>
    <w:rsid w:val="00206D65"/>
    <w:rsid w:val="00210F9D"/>
    <w:rsid w:val="0023057E"/>
    <w:rsid w:val="00243FB0"/>
    <w:rsid w:val="00252862"/>
    <w:rsid w:val="0025678A"/>
    <w:rsid w:val="0025715A"/>
    <w:rsid w:val="0027524B"/>
    <w:rsid w:val="002836D2"/>
    <w:rsid w:val="00285933"/>
    <w:rsid w:val="002A2572"/>
    <w:rsid w:val="002A7719"/>
    <w:rsid w:val="002C338F"/>
    <w:rsid w:val="002C76BD"/>
    <w:rsid w:val="002C7B49"/>
    <w:rsid w:val="002C7FC6"/>
    <w:rsid w:val="002D148D"/>
    <w:rsid w:val="002E01D4"/>
    <w:rsid w:val="002E6F44"/>
    <w:rsid w:val="003015ED"/>
    <w:rsid w:val="00325F56"/>
    <w:rsid w:val="00336164"/>
    <w:rsid w:val="00341131"/>
    <w:rsid w:val="0034683A"/>
    <w:rsid w:val="00346AB9"/>
    <w:rsid w:val="0035106B"/>
    <w:rsid w:val="00370AD7"/>
    <w:rsid w:val="003918FC"/>
    <w:rsid w:val="003A189E"/>
    <w:rsid w:val="003B3078"/>
    <w:rsid w:val="003C4F0B"/>
    <w:rsid w:val="003D06E1"/>
    <w:rsid w:val="003E3310"/>
    <w:rsid w:val="003F40DC"/>
    <w:rsid w:val="004028E4"/>
    <w:rsid w:val="00404551"/>
    <w:rsid w:val="0042127F"/>
    <w:rsid w:val="0042561F"/>
    <w:rsid w:val="00455F87"/>
    <w:rsid w:val="004572E0"/>
    <w:rsid w:val="004671FB"/>
    <w:rsid w:val="00482607"/>
    <w:rsid w:val="00492ABE"/>
    <w:rsid w:val="00493801"/>
    <w:rsid w:val="004956DD"/>
    <w:rsid w:val="004B18FC"/>
    <w:rsid w:val="004D5A18"/>
    <w:rsid w:val="004E27C3"/>
    <w:rsid w:val="004E6FA8"/>
    <w:rsid w:val="004F5A82"/>
    <w:rsid w:val="004F6878"/>
    <w:rsid w:val="00505180"/>
    <w:rsid w:val="00510C83"/>
    <w:rsid w:val="00511952"/>
    <w:rsid w:val="005336E9"/>
    <w:rsid w:val="00540225"/>
    <w:rsid w:val="00547260"/>
    <w:rsid w:val="00557A53"/>
    <w:rsid w:val="00572CD6"/>
    <w:rsid w:val="00593E97"/>
    <w:rsid w:val="005A784A"/>
    <w:rsid w:val="005B241F"/>
    <w:rsid w:val="005B43CB"/>
    <w:rsid w:val="005E55B1"/>
    <w:rsid w:val="005E6262"/>
    <w:rsid w:val="005F369C"/>
    <w:rsid w:val="0060137C"/>
    <w:rsid w:val="00605C5E"/>
    <w:rsid w:val="0062484E"/>
    <w:rsid w:val="0063677C"/>
    <w:rsid w:val="006545C8"/>
    <w:rsid w:val="00654D84"/>
    <w:rsid w:val="0066604B"/>
    <w:rsid w:val="00671A81"/>
    <w:rsid w:val="00672645"/>
    <w:rsid w:val="00684699"/>
    <w:rsid w:val="00692D77"/>
    <w:rsid w:val="00694076"/>
    <w:rsid w:val="00696990"/>
    <w:rsid w:val="006C0D1A"/>
    <w:rsid w:val="006E24FC"/>
    <w:rsid w:val="00701444"/>
    <w:rsid w:val="00722C5B"/>
    <w:rsid w:val="00723408"/>
    <w:rsid w:val="0073436D"/>
    <w:rsid w:val="00737897"/>
    <w:rsid w:val="00753CF1"/>
    <w:rsid w:val="00762AA3"/>
    <w:rsid w:val="0076544E"/>
    <w:rsid w:val="007A64D2"/>
    <w:rsid w:val="007B53C3"/>
    <w:rsid w:val="007B6426"/>
    <w:rsid w:val="007E6A0B"/>
    <w:rsid w:val="00804BB1"/>
    <w:rsid w:val="00822CA1"/>
    <w:rsid w:val="0082663F"/>
    <w:rsid w:val="008625DF"/>
    <w:rsid w:val="00887FC4"/>
    <w:rsid w:val="008A0012"/>
    <w:rsid w:val="008A3F28"/>
    <w:rsid w:val="008B10C4"/>
    <w:rsid w:val="008D15B5"/>
    <w:rsid w:val="008D45E3"/>
    <w:rsid w:val="008D75A8"/>
    <w:rsid w:val="00907D60"/>
    <w:rsid w:val="00912E73"/>
    <w:rsid w:val="00914178"/>
    <w:rsid w:val="00922564"/>
    <w:rsid w:val="00936186"/>
    <w:rsid w:val="00950B58"/>
    <w:rsid w:val="00954D21"/>
    <w:rsid w:val="00983F3C"/>
    <w:rsid w:val="0099008B"/>
    <w:rsid w:val="0099429D"/>
    <w:rsid w:val="009C57EC"/>
    <w:rsid w:val="009F3154"/>
    <w:rsid w:val="009F748C"/>
    <w:rsid w:val="00A2787A"/>
    <w:rsid w:val="00A50CCD"/>
    <w:rsid w:val="00A554DD"/>
    <w:rsid w:val="00A57AEB"/>
    <w:rsid w:val="00A613F5"/>
    <w:rsid w:val="00A64B9F"/>
    <w:rsid w:val="00A85FFD"/>
    <w:rsid w:val="00AA7AC8"/>
    <w:rsid w:val="00AB4CB6"/>
    <w:rsid w:val="00AD3AA9"/>
    <w:rsid w:val="00AD6EA4"/>
    <w:rsid w:val="00B01587"/>
    <w:rsid w:val="00B01D45"/>
    <w:rsid w:val="00B1337C"/>
    <w:rsid w:val="00B23B97"/>
    <w:rsid w:val="00B24297"/>
    <w:rsid w:val="00B26A9F"/>
    <w:rsid w:val="00B660DA"/>
    <w:rsid w:val="00B91FAF"/>
    <w:rsid w:val="00B95574"/>
    <w:rsid w:val="00BB0CD6"/>
    <w:rsid w:val="00BB0FEC"/>
    <w:rsid w:val="00BB636F"/>
    <w:rsid w:val="00BC6DB5"/>
    <w:rsid w:val="00BD4CFC"/>
    <w:rsid w:val="00BD5E76"/>
    <w:rsid w:val="00BE6252"/>
    <w:rsid w:val="00C17861"/>
    <w:rsid w:val="00C30B7D"/>
    <w:rsid w:val="00C5632A"/>
    <w:rsid w:val="00CA3465"/>
    <w:rsid w:val="00CC2DAF"/>
    <w:rsid w:val="00CD4F35"/>
    <w:rsid w:val="00CE05BB"/>
    <w:rsid w:val="00CE3C68"/>
    <w:rsid w:val="00CE6443"/>
    <w:rsid w:val="00CE7E51"/>
    <w:rsid w:val="00CF522B"/>
    <w:rsid w:val="00CF6FF3"/>
    <w:rsid w:val="00D052F7"/>
    <w:rsid w:val="00D13E4C"/>
    <w:rsid w:val="00D245FC"/>
    <w:rsid w:val="00D4308E"/>
    <w:rsid w:val="00D44EDA"/>
    <w:rsid w:val="00D47B68"/>
    <w:rsid w:val="00D54988"/>
    <w:rsid w:val="00D62651"/>
    <w:rsid w:val="00D630C9"/>
    <w:rsid w:val="00D63770"/>
    <w:rsid w:val="00D77227"/>
    <w:rsid w:val="00D86CD5"/>
    <w:rsid w:val="00D9751A"/>
    <w:rsid w:val="00DB1008"/>
    <w:rsid w:val="00DB6D7E"/>
    <w:rsid w:val="00DE5CE8"/>
    <w:rsid w:val="00DF287E"/>
    <w:rsid w:val="00DF4B35"/>
    <w:rsid w:val="00DF52D9"/>
    <w:rsid w:val="00E22BAE"/>
    <w:rsid w:val="00E2395C"/>
    <w:rsid w:val="00E251FC"/>
    <w:rsid w:val="00E2594A"/>
    <w:rsid w:val="00E27886"/>
    <w:rsid w:val="00E2789F"/>
    <w:rsid w:val="00E317F7"/>
    <w:rsid w:val="00E50C69"/>
    <w:rsid w:val="00E51D92"/>
    <w:rsid w:val="00E70294"/>
    <w:rsid w:val="00E93B4E"/>
    <w:rsid w:val="00EA6D14"/>
    <w:rsid w:val="00EB0DD5"/>
    <w:rsid w:val="00EB6AC3"/>
    <w:rsid w:val="00EC7BDB"/>
    <w:rsid w:val="00ED1F4E"/>
    <w:rsid w:val="00EE2387"/>
    <w:rsid w:val="00EF0E41"/>
    <w:rsid w:val="00EF106F"/>
    <w:rsid w:val="00F10B37"/>
    <w:rsid w:val="00F142DC"/>
    <w:rsid w:val="00F17625"/>
    <w:rsid w:val="00F23CDA"/>
    <w:rsid w:val="00F32C1D"/>
    <w:rsid w:val="00F46AC8"/>
    <w:rsid w:val="00F51C3F"/>
    <w:rsid w:val="00F5488C"/>
    <w:rsid w:val="00F6677F"/>
    <w:rsid w:val="00FC49F4"/>
    <w:rsid w:val="00FC5BC5"/>
    <w:rsid w:val="00FD0157"/>
    <w:rsid w:val="00FE43B6"/>
    <w:rsid w:val="00FE448C"/>
    <w:rsid w:val="00FE6D24"/>
    <w:rsid w:val="00FF4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14F2B7-AD2E-4E65-BF51-60A7B315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70AD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B660DA"/>
    <w:pPr>
      <w:keepNext/>
      <w:keepLines/>
      <w:spacing w:before="200" w:after="0"/>
      <w:outlineLvl w:val="1"/>
    </w:pPr>
    <w:rPr>
      <w:rFonts w:ascii="Cambria" w:hAnsi="Cambria"/>
      <w:b/>
      <w:bCs/>
      <w:color w:val="4F81BD"/>
      <w:sz w:val="26"/>
      <w:szCs w:val="26"/>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64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72645"/>
    <w:rPr>
      <w:rFonts w:ascii="Tahoma" w:hAnsi="Tahoma" w:cs="Tahoma"/>
      <w:sz w:val="16"/>
      <w:szCs w:val="16"/>
    </w:rPr>
  </w:style>
  <w:style w:type="paragraph" w:styleId="ListParagraph">
    <w:name w:val="List Paragraph"/>
    <w:basedOn w:val="Normal"/>
    <w:uiPriority w:val="34"/>
    <w:qFormat/>
    <w:rsid w:val="00672645"/>
    <w:pPr>
      <w:ind w:left="720"/>
      <w:contextualSpacing/>
    </w:pPr>
  </w:style>
  <w:style w:type="paragraph" w:customStyle="1" w:styleId="Subheading">
    <w:name w:val="Sub heading"/>
    <w:basedOn w:val="Heading2"/>
    <w:rsid w:val="00B660DA"/>
    <w:pPr>
      <w:keepNext w:val="0"/>
      <w:keepLines w:val="0"/>
      <w:spacing w:before="0" w:after="80" w:line="240" w:lineRule="auto"/>
    </w:pPr>
    <w:rPr>
      <w:rFonts w:ascii="Tw Cen MT" w:hAnsi="Tw Cen MT"/>
      <w:b w:val="0"/>
      <w:bCs w:val="0"/>
      <w:caps/>
      <w:color w:val="CDD3B1"/>
      <w:spacing w:val="80"/>
      <w:sz w:val="40"/>
      <w:szCs w:val="40"/>
    </w:rPr>
  </w:style>
  <w:style w:type="character" w:customStyle="1" w:styleId="Heading2Char">
    <w:name w:val="Heading 2 Char"/>
    <w:link w:val="Heading2"/>
    <w:uiPriority w:val="9"/>
    <w:semiHidden/>
    <w:rsid w:val="00B660DA"/>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914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178"/>
  </w:style>
  <w:style w:type="paragraph" w:styleId="Footer">
    <w:name w:val="footer"/>
    <w:basedOn w:val="Normal"/>
    <w:link w:val="FooterChar"/>
    <w:uiPriority w:val="99"/>
    <w:unhideWhenUsed/>
    <w:rsid w:val="00914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178"/>
  </w:style>
  <w:style w:type="table" w:styleId="TableGrid">
    <w:name w:val="Table Grid"/>
    <w:basedOn w:val="TableNormal"/>
    <w:uiPriority w:val="59"/>
    <w:rsid w:val="00CE05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4956DD"/>
    <w:pPr>
      <w:widowControl w:val="0"/>
      <w:autoSpaceDE w:val="0"/>
      <w:autoSpaceDN w:val="0"/>
      <w:adjustRightInd w:val="0"/>
    </w:pPr>
    <w:rPr>
      <w:rFonts w:ascii="Times New Roman" w:hAnsi="Times New Roman"/>
      <w:color w:val="000000"/>
      <w:sz w:val="24"/>
      <w:szCs w:val="24"/>
    </w:rPr>
  </w:style>
  <w:style w:type="character" w:styleId="CommentReference">
    <w:name w:val="annotation reference"/>
    <w:uiPriority w:val="99"/>
    <w:semiHidden/>
    <w:unhideWhenUsed/>
    <w:rsid w:val="003F40DC"/>
    <w:rPr>
      <w:sz w:val="16"/>
      <w:szCs w:val="16"/>
    </w:rPr>
  </w:style>
  <w:style w:type="paragraph" w:styleId="CommentText">
    <w:name w:val="annotation text"/>
    <w:basedOn w:val="Normal"/>
    <w:link w:val="CommentTextChar"/>
    <w:uiPriority w:val="99"/>
    <w:semiHidden/>
    <w:unhideWhenUsed/>
    <w:rsid w:val="003F40DC"/>
    <w:pPr>
      <w:spacing w:line="240" w:lineRule="auto"/>
    </w:pPr>
    <w:rPr>
      <w:sz w:val="20"/>
      <w:szCs w:val="20"/>
      <w:lang w:val="x-none" w:eastAsia="x-none"/>
    </w:rPr>
  </w:style>
  <w:style w:type="character" w:customStyle="1" w:styleId="CommentTextChar">
    <w:name w:val="Comment Text Char"/>
    <w:link w:val="CommentText"/>
    <w:uiPriority w:val="99"/>
    <w:semiHidden/>
    <w:rsid w:val="003F40DC"/>
    <w:rPr>
      <w:sz w:val="20"/>
      <w:szCs w:val="20"/>
    </w:rPr>
  </w:style>
  <w:style w:type="paragraph" w:styleId="CommentSubject">
    <w:name w:val="annotation subject"/>
    <w:basedOn w:val="CommentText"/>
    <w:next w:val="CommentText"/>
    <w:link w:val="CommentSubjectChar"/>
    <w:uiPriority w:val="99"/>
    <w:semiHidden/>
    <w:unhideWhenUsed/>
    <w:rsid w:val="003F40DC"/>
    <w:rPr>
      <w:b/>
      <w:bCs/>
    </w:rPr>
  </w:style>
  <w:style w:type="character" w:customStyle="1" w:styleId="CommentSubjectChar">
    <w:name w:val="Comment Subject Char"/>
    <w:link w:val="CommentSubject"/>
    <w:uiPriority w:val="99"/>
    <w:semiHidden/>
    <w:rsid w:val="003F40DC"/>
    <w:rPr>
      <w:b/>
      <w:bCs/>
      <w:sz w:val="20"/>
      <w:szCs w:val="20"/>
    </w:rPr>
  </w:style>
  <w:style w:type="character" w:customStyle="1" w:styleId="Heading1Char">
    <w:name w:val="Heading 1 Char"/>
    <w:link w:val="Heading1"/>
    <w:uiPriority w:val="9"/>
    <w:rsid w:val="00370AD7"/>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370AD7"/>
    <w:pPr>
      <w:keepLines/>
      <w:spacing w:before="480" w:after="0"/>
      <w:outlineLvl w:val="9"/>
    </w:pPr>
    <w:rPr>
      <w:color w:val="365F91"/>
      <w:kern w:val="0"/>
      <w:sz w:val="28"/>
      <w:szCs w:val="28"/>
    </w:rPr>
  </w:style>
  <w:style w:type="paragraph" w:styleId="TOC2">
    <w:name w:val="toc 2"/>
    <w:basedOn w:val="Normal"/>
    <w:next w:val="Normal"/>
    <w:autoRedefine/>
    <w:uiPriority w:val="39"/>
    <w:unhideWhenUsed/>
    <w:qFormat/>
    <w:rsid w:val="00370AD7"/>
    <w:pPr>
      <w:spacing w:after="100"/>
      <w:ind w:left="220"/>
    </w:pPr>
  </w:style>
  <w:style w:type="paragraph" w:styleId="TOC1">
    <w:name w:val="toc 1"/>
    <w:basedOn w:val="Normal"/>
    <w:next w:val="Normal"/>
    <w:autoRedefine/>
    <w:uiPriority w:val="39"/>
    <w:unhideWhenUsed/>
    <w:qFormat/>
    <w:rsid w:val="00370AD7"/>
    <w:pPr>
      <w:spacing w:after="100"/>
    </w:pPr>
    <w:rPr>
      <w:sz w:val="24"/>
      <w:szCs w:val="24"/>
    </w:rPr>
  </w:style>
  <w:style w:type="paragraph" w:styleId="TOC3">
    <w:name w:val="toc 3"/>
    <w:basedOn w:val="Normal"/>
    <w:next w:val="Normal"/>
    <w:autoRedefine/>
    <w:uiPriority w:val="39"/>
    <w:semiHidden/>
    <w:unhideWhenUsed/>
    <w:qFormat/>
    <w:rsid w:val="00370AD7"/>
    <w:pPr>
      <w:spacing w:after="100"/>
      <w:ind w:left="440"/>
    </w:pPr>
  </w:style>
  <w:style w:type="character" w:styleId="Hyperlink">
    <w:name w:val="Hyperlink"/>
    <w:uiPriority w:val="99"/>
    <w:unhideWhenUsed/>
    <w:rsid w:val="00722C5B"/>
    <w:rPr>
      <w:color w:val="0000FF"/>
      <w:u w:val="single"/>
    </w:rPr>
  </w:style>
  <w:style w:type="character" w:styleId="FollowedHyperlink">
    <w:name w:val="FollowedHyperlink"/>
    <w:uiPriority w:val="99"/>
    <w:semiHidden/>
    <w:unhideWhenUsed/>
    <w:rsid w:val="00CE3C68"/>
    <w:rPr>
      <w:color w:val="800080"/>
      <w:u w:val="single"/>
    </w:rPr>
  </w:style>
  <w:style w:type="paragraph" w:styleId="NoSpacing">
    <w:name w:val="No Spacing"/>
    <w:uiPriority w:val="1"/>
    <w:qFormat/>
    <w:rsid w:val="00D6377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451478">
      <w:bodyDiv w:val="1"/>
      <w:marLeft w:val="0"/>
      <w:marRight w:val="0"/>
      <w:marTop w:val="0"/>
      <w:marBottom w:val="0"/>
      <w:divBdr>
        <w:top w:val="none" w:sz="0" w:space="0" w:color="auto"/>
        <w:left w:val="none" w:sz="0" w:space="0" w:color="auto"/>
        <w:bottom w:val="none" w:sz="0" w:space="0" w:color="auto"/>
        <w:right w:val="none" w:sz="0" w:space="0" w:color="auto"/>
      </w:divBdr>
      <w:divsChild>
        <w:div w:id="1020399275">
          <w:marLeft w:val="0"/>
          <w:marRight w:val="0"/>
          <w:marTop w:val="0"/>
          <w:marBottom w:val="0"/>
          <w:divBdr>
            <w:top w:val="none" w:sz="0" w:space="0" w:color="auto"/>
            <w:left w:val="none" w:sz="0" w:space="0" w:color="auto"/>
            <w:bottom w:val="none" w:sz="0" w:space="0" w:color="auto"/>
            <w:right w:val="none" w:sz="0" w:space="0" w:color="auto"/>
          </w:divBdr>
        </w:div>
        <w:div w:id="1960447419">
          <w:marLeft w:val="0"/>
          <w:marRight w:val="0"/>
          <w:marTop w:val="0"/>
          <w:marBottom w:val="0"/>
          <w:divBdr>
            <w:top w:val="none" w:sz="0" w:space="0" w:color="auto"/>
            <w:left w:val="none" w:sz="0" w:space="0" w:color="auto"/>
            <w:bottom w:val="none" w:sz="0" w:space="0" w:color="auto"/>
            <w:right w:val="none" w:sz="0" w:space="0" w:color="auto"/>
          </w:divBdr>
        </w:div>
      </w:divsChild>
    </w:div>
    <w:div w:id="1895120812">
      <w:bodyDiv w:val="1"/>
      <w:marLeft w:val="0"/>
      <w:marRight w:val="0"/>
      <w:marTop w:val="0"/>
      <w:marBottom w:val="0"/>
      <w:divBdr>
        <w:top w:val="none" w:sz="0" w:space="0" w:color="auto"/>
        <w:left w:val="none" w:sz="0" w:space="0" w:color="auto"/>
        <w:bottom w:val="none" w:sz="0" w:space="0" w:color="auto"/>
        <w:right w:val="none" w:sz="0" w:space="0" w:color="auto"/>
      </w:divBdr>
      <w:divsChild>
        <w:div w:id="58721356">
          <w:marLeft w:val="0"/>
          <w:marRight w:val="0"/>
          <w:marTop w:val="0"/>
          <w:marBottom w:val="0"/>
          <w:divBdr>
            <w:top w:val="none" w:sz="0" w:space="0" w:color="auto"/>
            <w:left w:val="none" w:sz="0" w:space="0" w:color="auto"/>
            <w:bottom w:val="none" w:sz="0" w:space="0" w:color="auto"/>
            <w:right w:val="none" w:sz="0" w:space="0" w:color="auto"/>
          </w:divBdr>
        </w:div>
        <w:div w:id="97802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law.ga.gov/sites/law.ga.gov/files/related_files/site_page/2013%20Secure%20and%20Verifiable%20Document%20Listing.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6ECB1-CB2E-442A-8EDE-356FD36A5C58}">
  <ds:schemaRefs>
    <ds:schemaRef ds:uri="http://schemas.openxmlformats.org/officeDocument/2006/bibliography"/>
  </ds:schemaRefs>
</ds:datastoreItem>
</file>

<file path=customXml/itemProps2.xml><?xml version="1.0" encoding="utf-8"?>
<ds:datastoreItem xmlns:ds="http://schemas.openxmlformats.org/officeDocument/2006/customXml" ds:itemID="{D92D274D-D855-4272-BCD1-773653C04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3275</Words>
  <Characters>18670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Georgia Techology Authority</Company>
  <LinksUpToDate>false</LinksUpToDate>
  <CharactersWithSpaces>21902</CharactersWithSpaces>
  <SharedDoc>false</SharedDoc>
  <HLinks>
    <vt:vector size="66" baseType="variant">
      <vt:variant>
        <vt:i4>6750250</vt:i4>
      </vt:variant>
      <vt:variant>
        <vt:i4>63</vt:i4>
      </vt:variant>
      <vt:variant>
        <vt:i4>0</vt:i4>
      </vt:variant>
      <vt:variant>
        <vt:i4>5</vt:i4>
      </vt:variant>
      <vt:variant>
        <vt:lpwstr>http://law.ga.gov/sites/law.ga.gov/files/related_files/site_page/2013 Secure and Verifiable Document Listing.pdf</vt:lpwstr>
      </vt:variant>
      <vt:variant>
        <vt:lpwstr/>
      </vt:variant>
      <vt:variant>
        <vt:i4>1245235</vt:i4>
      </vt:variant>
      <vt:variant>
        <vt:i4>56</vt:i4>
      </vt:variant>
      <vt:variant>
        <vt:i4>0</vt:i4>
      </vt:variant>
      <vt:variant>
        <vt:i4>5</vt:i4>
      </vt:variant>
      <vt:variant>
        <vt:lpwstr/>
      </vt:variant>
      <vt:variant>
        <vt:lpwstr>_Toc384114590</vt:lpwstr>
      </vt:variant>
      <vt:variant>
        <vt:i4>1179699</vt:i4>
      </vt:variant>
      <vt:variant>
        <vt:i4>50</vt:i4>
      </vt:variant>
      <vt:variant>
        <vt:i4>0</vt:i4>
      </vt:variant>
      <vt:variant>
        <vt:i4>5</vt:i4>
      </vt:variant>
      <vt:variant>
        <vt:lpwstr/>
      </vt:variant>
      <vt:variant>
        <vt:lpwstr>_Toc384114589</vt:lpwstr>
      </vt:variant>
      <vt:variant>
        <vt:i4>1179699</vt:i4>
      </vt:variant>
      <vt:variant>
        <vt:i4>44</vt:i4>
      </vt:variant>
      <vt:variant>
        <vt:i4>0</vt:i4>
      </vt:variant>
      <vt:variant>
        <vt:i4>5</vt:i4>
      </vt:variant>
      <vt:variant>
        <vt:lpwstr/>
      </vt:variant>
      <vt:variant>
        <vt:lpwstr>_Toc384114588</vt:lpwstr>
      </vt:variant>
      <vt:variant>
        <vt:i4>1179699</vt:i4>
      </vt:variant>
      <vt:variant>
        <vt:i4>38</vt:i4>
      </vt:variant>
      <vt:variant>
        <vt:i4>0</vt:i4>
      </vt:variant>
      <vt:variant>
        <vt:i4>5</vt:i4>
      </vt:variant>
      <vt:variant>
        <vt:lpwstr/>
      </vt:variant>
      <vt:variant>
        <vt:lpwstr>_Toc384114587</vt:lpwstr>
      </vt:variant>
      <vt:variant>
        <vt:i4>1179699</vt:i4>
      </vt:variant>
      <vt:variant>
        <vt:i4>32</vt:i4>
      </vt:variant>
      <vt:variant>
        <vt:i4>0</vt:i4>
      </vt:variant>
      <vt:variant>
        <vt:i4>5</vt:i4>
      </vt:variant>
      <vt:variant>
        <vt:lpwstr/>
      </vt:variant>
      <vt:variant>
        <vt:lpwstr>_Toc384114586</vt:lpwstr>
      </vt:variant>
      <vt:variant>
        <vt:i4>1179699</vt:i4>
      </vt:variant>
      <vt:variant>
        <vt:i4>26</vt:i4>
      </vt:variant>
      <vt:variant>
        <vt:i4>0</vt:i4>
      </vt:variant>
      <vt:variant>
        <vt:i4>5</vt:i4>
      </vt:variant>
      <vt:variant>
        <vt:lpwstr/>
      </vt:variant>
      <vt:variant>
        <vt:lpwstr>_Toc384114585</vt:lpwstr>
      </vt:variant>
      <vt:variant>
        <vt:i4>1179699</vt:i4>
      </vt:variant>
      <vt:variant>
        <vt:i4>20</vt:i4>
      </vt:variant>
      <vt:variant>
        <vt:i4>0</vt:i4>
      </vt:variant>
      <vt:variant>
        <vt:i4>5</vt:i4>
      </vt:variant>
      <vt:variant>
        <vt:lpwstr/>
      </vt:variant>
      <vt:variant>
        <vt:lpwstr>_Toc384114584</vt:lpwstr>
      </vt:variant>
      <vt:variant>
        <vt:i4>1179699</vt:i4>
      </vt:variant>
      <vt:variant>
        <vt:i4>14</vt:i4>
      </vt:variant>
      <vt:variant>
        <vt:i4>0</vt:i4>
      </vt:variant>
      <vt:variant>
        <vt:i4>5</vt:i4>
      </vt:variant>
      <vt:variant>
        <vt:lpwstr/>
      </vt:variant>
      <vt:variant>
        <vt:lpwstr>_Toc384114583</vt:lpwstr>
      </vt:variant>
      <vt:variant>
        <vt:i4>1179699</vt:i4>
      </vt:variant>
      <vt:variant>
        <vt:i4>8</vt:i4>
      </vt:variant>
      <vt:variant>
        <vt:i4>0</vt:i4>
      </vt:variant>
      <vt:variant>
        <vt:i4>5</vt:i4>
      </vt:variant>
      <vt:variant>
        <vt:lpwstr/>
      </vt:variant>
      <vt:variant>
        <vt:lpwstr>_Toc384114582</vt:lpwstr>
      </vt:variant>
      <vt:variant>
        <vt:i4>1179699</vt:i4>
      </vt:variant>
      <vt:variant>
        <vt:i4>2</vt:i4>
      </vt:variant>
      <vt:variant>
        <vt:i4>0</vt:i4>
      </vt:variant>
      <vt:variant>
        <vt:i4>5</vt:i4>
      </vt:variant>
      <vt:variant>
        <vt:lpwstr/>
      </vt:variant>
      <vt:variant>
        <vt:lpwstr>_Toc384114581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Holliday</dc:creator>
  <cp:keywords/>
  <cp:lastModifiedBy>Gregg Stevens</cp:lastModifiedBy>
  <cp:revision>2</cp:revision>
  <dcterms:created xsi:type="dcterms:W3CDTF">2015-01-29T19:56:00Z</dcterms:created>
  <dcterms:modified xsi:type="dcterms:W3CDTF">2015-01-29T19:56:00Z</dcterms:modified>
</cp:coreProperties>
</file>